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82"/>
        <w:gridCol w:w="2225"/>
        <w:gridCol w:w="6749"/>
      </w:tblGrid>
      <w:tr w:rsidR="00AA2316" w:rsidRPr="00967006" w:rsidTr="00636405">
        <w:trPr>
          <w:trHeight w:val="437"/>
        </w:trPr>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925608" w:rsidP="0088440F">
            <w:pPr>
              <w:spacing w:after="0" w:line="240" w:lineRule="auto"/>
              <w:jc w:val="center"/>
              <w:rPr>
                <w:rFonts w:ascii="Calibri" w:eastAsia="Times New Roman" w:hAnsi="Calibri" w:cs="Calibri"/>
                <w:b/>
                <w:bCs/>
                <w:i/>
                <w:iCs/>
                <w:color w:val="000000"/>
                <w:lang w:eastAsia="es-CO"/>
              </w:rPr>
            </w:pPr>
            <w:r w:rsidRPr="00D27EC4">
              <w:rPr>
                <w:rFonts w:ascii="Calibri" w:eastAsia="Times New Roman" w:hAnsi="Calibri" w:cs="Calibri"/>
                <w:b/>
                <w:bCs/>
                <w:i/>
                <w:iCs/>
                <w:lang w:eastAsia="es-CO"/>
              </w:rPr>
              <w:t>OCTAVO</w:t>
            </w:r>
          </w:p>
        </w:tc>
      </w:tr>
      <w:tr w:rsidR="00AA2316" w:rsidRPr="00967006" w:rsidTr="00636405">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925608" w:rsidP="0088440F">
            <w:pPr>
              <w:spacing w:after="0" w:line="240" w:lineRule="auto"/>
              <w:jc w:val="center"/>
              <w:rPr>
                <w:rFonts w:ascii="Calibri" w:eastAsia="Times New Roman" w:hAnsi="Calibri" w:cs="Calibri"/>
                <w:b/>
                <w:bCs/>
                <w:i/>
                <w:iCs/>
                <w:color w:val="000000"/>
                <w:lang w:eastAsia="es-CO"/>
              </w:rPr>
            </w:pPr>
            <w:r w:rsidRPr="00D27EC4">
              <w:rPr>
                <w:rFonts w:ascii="Calibri" w:eastAsia="Times New Roman" w:hAnsi="Calibri" w:cs="Calibri"/>
                <w:b/>
                <w:bCs/>
                <w:i/>
                <w:iCs/>
                <w:lang w:eastAsia="es-CO"/>
              </w:rPr>
              <w:t>HUMANIDADES</w:t>
            </w:r>
          </w:p>
        </w:tc>
      </w:tr>
      <w:tr w:rsidR="00AA2316" w:rsidRPr="00967006" w:rsidTr="00636405">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925608" w:rsidP="0088440F">
            <w:pPr>
              <w:spacing w:after="0" w:line="240" w:lineRule="auto"/>
              <w:jc w:val="center"/>
              <w:rPr>
                <w:rFonts w:ascii="Calibri" w:eastAsia="Times New Roman" w:hAnsi="Calibri" w:cs="Calibri"/>
                <w:b/>
                <w:bCs/>
                <w:i/>
                <w:iCs/>
                <w:color w:val="000000"/>
                <w:lang w:eastAsia="es-CO"/>
              </w:rPr>
            </w:pPr>
            <w:r w:rsidRPr="00D27EC4">
              <w:rPr>
                <w:rFonts w:ascii="Calibri" w:eastAsia="Times New Roman" w:hAnsi="Calibri" w:cs="Calibri"/>
                <w:b/>
                <w:bCs/>
                <w:i/>
                <w:iCs/>
                <w:lang w:eastAsia="es-CO"/>
              </w:rPr>
              <w:t>ESPAÑOL</w:t>
            </w:r>
          </w:p>
        </w:tc>
      </w:tr>
      <w:tr w:rsidR="00AA2316" w:rsidRPr="00967006" w:rsidTr="00636405">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636405">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25608" w:rsidRPr="00967006" w:rsidTr="00636405">
        <w:trPr>
          <w:trHeight w:val="378"/>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925608" w:rsidRPr="00D27EC4" w:rsidRDefault="00925608" w:rsidP="00925608">
            <w:pPr>
              <w:spacing w:after="0" w:line="240" w:lineRule="auto"/>
              <w:jc w:val="both"/>
            </w:pPr>
            <w:r w:rsidRPr="00D27EC4">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lang w:eastAsia="es-CO"/>
              </w:rPr>
              <w:t>Según lo anteriormente dicho el programa de español grado octavo desarrollará los siguientes objetivos bimestralmente:</w:t>
            </w:r>
          </w:p>
          <w:p w:rsidR="00925608" w:rsidRPr="00D27EC4" w:rsidRDefault="00925608" w:rsidP="00925608">
            <w:pPr>
              <w:spacing w:after="0" w:line="240" w:lineRule="auto"/>
              <w:jc w:val="both"/>
              <w:rPr>
                <w:rFonts w:eastAsia="Times New Roman" w:cstheme="minorHAnsi"/>
                <w:b/>
                <w:bCs/>
                <w:i/>
                <w:iCs/>
                <w:lang w:eastAsia="es-CO"/>
              </w:rPr>
            </w:pPr>
            <w:r w:rsidRPr="00D27EC4">
              <w:rPr>
                <w:rFonts w:eastAsia="Times New Roman" w:cstheme="minorHAnsi"/>
                <w:b/>
                <w:bCs/>
                <w:i/>
                <w:iCs/>
                <w:lang w:eastAsia="es-CO"/>
              </w:rPr>
              <w:t>I bimestre:</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i/>
                <w:iCs/>
                <w:lang w:eastAsia="es-CO"/>
              </w:rPr>
              <w:t>Logro 1:</w:t>
            </w:r>
            <w:r w:rsidRPr="00D27EC4">
              <w:rPr>
                <w:rFonts w:eastAsia="Times New Roman" w:cstheme="minorHAnsi"/>
                <w:lang w:eastAsia="es-CO"/>
              </w:rPr>
              <w:t xml:space="preserve"> Identifica la estructura interna de las palabras dando lugar a nuevas palabras.</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i/>
                <w:iCs/>
                <w:lang w:eastAsia="es-CO"/>
              </w:rPr>
              <w:t>Logro 2:</w:t>
            </w:r>
            <w:r w:rsidRPr="00D27EC4">
              <w:rPr>
                <w:rFonts w:eastAsia="Times New Roman" w:cstheme="minorHAnsi"/>
                <w:lang w:eastAsia="es-CO"/>
              </w:rPr>
              <w:t xml:space="preserve"> Reconoce y categoriza los distintos tipos de palabras a partir del reconocimiento de las mismas como partes fundamentales del discurso.</w:t>
            </w:r>
          </w:p>
          <w:p w:rsidR="00925608" w:rsidRPr="00D27EC4" w:rsidRDefault="00925608" w:rsidP="00925608">
            <w:pPr>
              <w:spacing w:after="0" w:line="240" w:lineRule="auto"/>
              <w:jc w:val="both"/>
              <w:rPr>
                <w:rFonts w:eastAsia="Times New Roman" w:cstheme="minorHAnsi"/>
                <w:b/>
                <w:bCs/>
                <w:i/>
                <w:iCs/>
                <w:lang w:eastAsia="es-CO"/>
              </w:rPr>
            </w:pPr>
            <w:r w:rsidRPr="00D27EC4">
              <w:rPr>
                <w:rFonts w:eastAsia="Times New Roman" w:cstheme="minorHAnsi"/>
                <w:b/>
                <w:bCs/>
                <w:i/>
                <w:iCs/>
                <w:lang w:eastAsia="es-CO"/>
              </w:rPr>
              <w:t>II bimestre</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i/>
                <w:iCs/>
                <w:lang w:eastAsia="es-CO"/>
              </w:rPr>
              <w:t>Logro 1:</w:t>
            </w:r>
            <w:r w:rsidRPr="00D27EC4">
              <w:rPr>
                <w:rFonts w:eastAsia="Times New Roman" w:cstheme="minorHAnsi"/>
                <w:lang w:eastAsia="es-CO"/>
              </w:rPr>
              <w:t xml:space="preserve"> Reconoce las características de la literatura indígena aceptando su propia identidad a través del conocimiento de sus raíces literarias.</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i/>
                <w:iCs/>
                <w:lang w:eastAsia="es-CO"/>
              </w:rPr>
              <w:t>Logro 2:</w:t>
            </w:r>
            <w:r w:rsidRPr="00D27EC4">
              <w:t xml:space="preserve"> </w:t>
            </w:r>
            <w:r w:rsidRPr="00D27EC4">
              <w:rPr>
                <w:rFonts w:eastAsia="Times New Roman" w:cstheme="minorHAnsi"/>
                <w:i/>
                <w:iCs/>
                <w:lang w:eastAsia="es-CO"/>
              </w:rPr>
              <w:t>Identifica las etapas del recorrido literario universal a través del reconocimiento de las obras y la contextualización de las mismas con el momento social de su aparición.</w:t>
            </w:r>
          </w:p>
          <w:p w:rsidR="00925608" w:rsidRPr="00D27EC4" w:rsidRDefault="00925608" w:rsidP="00925608">
            <w:pPr>
              <w:spacing w:after="0" w:line="240" w:lineRule="auto"/>
              <w:jc w:val="both"/>
              <w:rPr>
                <w:rFonts w:eastAsia="Times New Roman" w:cstheme="minorHAnsi"/>
                <w:b/>
                <w:bCs/>
                <w:i/>
                <w:iCs/>
                <w:lang w:eastAsia="es-CO"/>
              </w:rPr>
            </w:pPr>
            <w:r w:rsidRPr="00D27EC4">
              <w:rPr>
                <w:rFonts w:eastAsia="Times New Roman" w:cstheme="minorHAnsi"/>
                <w:b/>
                <w:bCs/>
                <w:i/>
                <w:iCs/>
                <w:lang w:eastAsia="es-CO"/>
              </w:rPr>
              <w:t>III bimestre</w:t>
            </w:r>
          </w:p>
          <w:p w:rsidR="00925608" w:rsidRPr="00D27EC4" w:rsidRDefault="00925608" w:rsidP="00925608">
            <w:pPr>
              <w:spacing w:after="0" w:line="240" w:lineRule="auto"/>
              <w:jc w:val="both"/>
              <w:rPr>
                <w:rFonts w:eastAsia="Times New Roman" w:cstheme="minorHAnsi"/>
                <w:i/>
                <w:iCs/>
                <w:lang w:eastAsia="es-CO"/>
              </w:rPr>
            </w:pPr>
            <w:r w:rsidRPr="00D27EC4">
              <w:rPr>
                <w:rFonts w:eastAsia="Times New Roman" w:cstheme="minorHAnsi"/>
                <w:i/>
                <w:iCs/>
                <w:lang w:eastAsia="es-CO"/>
              </w:rPr>
              <w:t>Logro 1</w:t>
            </w:r>
            <w:r w:rsidRPr="00D27EC4">
              <w:rPr>
                <w:rFonts w:eastAsia="Times New Roman" w:cstheme="minorHAnsi"/>
                <w:lang w:eastAsia="es-CO"/>
              </w:rPr>
              <w:t>: Tiene la capacidad de utilizar correctamente la fonética y acentuación en la comunicación oral</w:t>
            </w:r>
            <w:r w:rsidRPr="00D27EC4">
              <w:rPr>
                <w:rFonts w:eastAsia="Times New Roman" w:cstheme="minorHAnsi"/>
                <w:i/>
                <w:iCs/>
                <w:lang w:eastAsia="es-CO"/>
              </w:rPr>
              <w:t>.</w:t>
            </w:r>
          </w:p>
          <w:p w:rsidR="00925608" w:rsidRPr="00D27EC4" w:rsidRDefault="00925608" w:rsidP="00925608">
            <w:pPr>
              <w:spacing w:after="0" w:line="240" w:lineRule="auto"/>
              <w:jc w:val="both"/>
              <w:rPr>
                <w:rFonts w:eastAsia="Times New Roman" w:cstheme="minorHAnsi"/>
                <w:i/>
                <w:iCs/>
                <w:lang w:eastAsia="es-CO"/>
              </w:rPr>
            </w:pPr>
            <w:r w:rsidRPr="00D27EC4">
              <w:rPr>
                <w:rFonts w:eastAsia="Times New Roman" w:cstheme="minorHAnsi"/>
                <w:i/>
                <w:iCs/>
                <w:lang w:eastAsia="es-CO"/>
              </w:rPr>
              <w:t>Logro 2</w:t>
            </w:r>
            <w:r w:rsidRPr="00D27EC4">
              <w:rPr>
                <w:rFonts w:eastAsia="Times New Roman" w:cstheme="minorHAnsi"/>
                <w:lang w:eastAsia="es-CO"/>
              </w:rPr>
              <w:t>: Escribe textos Argumentativos usando correctamente mecanismos de coherencia y cohesión.</w:t>
            </w:r>
          </w:p>
          <w:p w:rsidR="00925608" w:rsidRPr="00D27EC4" w:rsidRDefault="00925608" w:rsidP="00925608">
            <w:pPr>
              <w:spacing w:after="0" w:line="240" w:lineRule="auto"/>
              <w:jc w:val="both"/>
              <w:rPr>
                <w:rFonts w:eastAsia="Times New Roman" w:cstheme="minorHAnsi"/>
                <w:b/>
                <w:bCs/>
                <w:i/>
                <w:iCs/>
                <w:lang w:eastAsia="es-CO"/>
              </w:rPr>
            </w:pPr>
            <w:r w:rsidRPr="00D27EC4">
              <w:rPr>
                <w:rFonts w:eastAsia="Times New Roman" w:cstheme="minorHAnsi"/>
                <w:b/>
                <w:bCs/>
                <w:i/>
                <w:iCs/>
                <w:lang w:eastAsia="es-CO"/>
              </w:rPr>
              <w:t xml:space="preserve">IV bimestre: </w:t>
            </w:r>
          </w:p>
          <w:p w:rsidR="00925608" w:rsidRPr="00D27EC4" w:rsidRDefault="00925608" w:rsidP="00925608">
            <w:pPr>
              <w:spacing w:after="0" w:line="240" w:lineRule="auto"/>
              <w:jc w:val="both"/>
              <w:rPr>
                <w:rFonts w:eastAsia="Times New Roman" w:cstheme="minorHAnsi"/>
                <w:lang w:eastAsia="es-CO"/>
              </w:rPr>
            </w:pPr>
            <w:r w:rsidRPr="00D27EC4">
              <w:rPr>
                <w:rFonts w:eastAsia="Times New Roman" w:cstheme="minorHAnsi"/>
                <w:i/>
                <w:iCs/>
                <w:lang w:eastAsia="es-CO"/>
              </w:rPr>
              <w:t>Logro 1:</w:t>
            </w:r>
            <w:r w:rsidRPr="00D27EC4">
              <w:rPr>
                <w:rFonts w:eastAsia="Times New Roman" w:cstheme="minorHAnsi"/>
                <w:lang w:eastAsia="es-CO"/>
              </w:rPr>
              <w:t xml:space="preserve"> Redacta y comprende el cine como material de estudio y análisis de su propia realidad actual. Película: el puente hacia </w:t>
            </w:r>
            <w:proofErr w:type="spellStart"/>
            <w:r w:rsidRPr="00D27EC4">
              <w:rPr>
                <w:rFonts w:eastAsia="Times New Roman" w:cstheme="minorHAnsi"/>
                <w:lang w:eastAsia="es-CO"/>
              </w:rPr>
              <w:t>Terabitiha</w:t>
            </w:r>
            <w:proofErr w:type="spellEnd"/>
          </w:p>
          <w:p w:rsidR="00925608" w:rsidRPr="00D27EC4" w:rsidRDefault="00925608" w:rsidP="00925608">
            <w:pPr>
              <w:spacing w:after="0" w:line="240" w:lineRule="auto"/>
              <w:rPr>
                <w:rFonts w:ascii="Arial" w:hAnsi="Arial" w:cs="Arial"/>
                <w:sz w:val="18"/>
                <w:szCs w:val="18"/>
                <w:shd w:val="clear" w:color="auto" w:fill="FFFFFF"/>
              </w:rPr>
            </w:pPr>
            <w:r w:rsidRPr="00D27EC4">
              <w:rPr>
                <w:rFonts w:eastAsia="Times New Roman" w:cstheme="minorHAnsi"/>
                <w:i/>
                <w:iCs/>
                <w:lang w:eastAsia="es-CO"/>
              </w:rPr>
              <w:t>Logro 2: Reconoce las funciones del lenguaje como parte vital de las interacciones naturales en el proceso de interlocución.</w:t>
            </w:r>
          </w:p>
        </w:tc>
      </w:tr>
      <w:tr w:rsidR="00925608" w:rsidRPr="00967006" w:rsidTr="00636405">
        <w:trPr>
          <w:trHeight w:val="554"/>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D27EC4" w:rsidRDefault="00925608" w:rsidP="00925608">
            <w:pPr>
              <w:rPr>
                <w:rFonts w:ascii="Arial" w:hAnsi="Arial" w:cs="Arial"/>
                <w:sz w:val="18"/>
                <w:szCs w:val="18"/>
              </w:rPr>
            </w:pPr>
            <w:r w:rsidRPr="00D27EC4">
              <w:rPr>
                <w:rFonts w:ascii="Arial" w:hAnsi="Arial" w:cs="Arial"/>
                <w:sz w:val="18"/>
                <w:szCs w:val="18"/>
              </w:rPr>
              <w:t>Desempeño Superior</w:t>
            </w:r>
            <w:r w:rsidRPr="00D27EC4">
              <w:rPr>
                <w:rFonts w:ascii="Arial" w:hAnsi="Arial" w:cs="Arial"/>
                <w:sz w:val="18"/>
                <w:szCs w:val="18"/>
              </w:rPr>
              <w:tab/>
              <w:t>46 – 50</w:t>
            </w:r>
          </w:p>
          <w:p w:rsidR="00925608" w:rsidRPr="00D27EC4" w:rsidRDefault="00925608" w:rsidP="00925608">
            <w:pPr>
              <w:rPr>
                <w:rFonts w:ascii="Arial" w:hAnsi="Arial" w:cs="Arial"/>
                <w:sz w:val="18"/>
                <w:szCs w:val="18"/>
              </w:rPr>
            </w:pPr>
            <w:r w:rsidRPr="00D27EC4">
              <w:rPr>
                <w:rFonts w:ascii="Arial" w:hAnsi="Arial" w:cs="Arial"/>
                <w:sz w:val="18"/>
                <w:szCs w:val="18"/>
              </w:rPr>
              <w:t>Desempeño Alto</w:t>
            </w:r>
            <w:r w:rsidRPr="00D27EC4">
              <w:rPr>
                <w:rFonts w:ascii="Arial" w:hAnsi="Arial" w:cs="Arial"/>
                <w:sz w:val="18"/>
                <w:szCs w:val="18"/>
              </w:rPr>
              <w:tab/>
            </w:r>
            <w:r w:rsidRPr="00D27EC4">
              <w:rPr>
                <w:rFonts w:ascii="Arial" w:hAnsi="Arial" w:cs="Arial"/>
                <w:sz w:val="18"/>
                <w:szCs w:val="18"/>
              </w:rPr>
              <w:tab/>
              <w:t>40 - 45</w:t>
            </w:r>
          </w:p>
          <w:p w:rsidR="00925608" w:rsidRPr="00D27EC4" w:rsidRDefault="00925608" w:rsidP="00925608">
            <w:pPr>
              <w:rPr>
                <w:rFonts w:ascii="Arial" w:hAnsi="Arial" w:cs="Arial"/>
                <w:sz w:val="18"/>
                <w:szCs w:val="18"/>
              </w:rPr>
            </w:pPr>
            <w:r w:rsidRPr="00D27EC4">
              <w:rPr>
                <w:rFonts w:ascii="Arial" w:hAnsi="Arial" w:cs="Arial"/>
                <w:sz w:val="18"/>
                <w:szCs w:val="18"/>
              </w:rPr>
              <w:t>Desempeño Básico</w:t>
            </w:r>
            <w:r w:rsidRPr="00D27EC4">
              <w:rPr>
                <w:rFonts w:ascii="Arial" w:hAnsi="Arial" w:cs="Arial"/>
                <w:sz w:val="18"/>
                <w:szCs w:val="18"/>
              </w:rPr>
              <w:tab/>
              <w:t xml:space="preserve">          35 – 39</w:t>
            </w:r>
          </w:p>
          <w:p w:rsidR="00925608" w:rsidRPr="00D27EC4" w:rsidRDefault="00925608" w:rsidP="00925608">
            <w:pPr>
              <w:rPr>
                <w:rFonts w:ascii="Arial" w:hAnsi="Arial" w:cs="Arial"/>
                <w:sz w:val="18"/>
                <w:szCs w:val="18"/>
              </w:rPr>
            </w:pPr>
            <w:r w:rsidRPr="00D27EC4">
              <w:rPr>
                <w:rFonts w:ascii="Arial" w:hAnsi="Arial" w:cs="Arial"/>
                <w:sz w:val="18"/>
                <w:szCs w:val="18"/>
              </w:rPr>
              <w:t>Desempeño Bajo</w:t>
            </w:r>
            <w:r w:rsidRPr="00D27EC4">
              <w:rPr>
                <w:rFonts w:ascii="Arial" w:hAnsi="Arial" w:cs="Arial"/>
                <w:sz w:val="18"/>
                <w:szCs w:val="18"/>
              </w:rPr>
              <w:tab/>
            </w:r>
            <w:r w:rsidRPr="00D27EC4">
              <w:rPr>
                <w:rFonts w:ascii="Arial" w:hAnsi="Arial" w:cs="Arial"/>
                <w:sz w:val="18"/>
                <w:szCs w:val="18"/>
              </w:rPr>
              <w:tab/>
              <w:t>10 – 34</w:t>
            </w:r>
          </w:p>
          <w:p w:rsidR="00925608" w:rsidRPr="00967006" w:rsidRDefault="00925608" w:rsidP="00925608">
            <w:pPr>
              <w:jc w:val="both"/>
              <w:rPr>
                <w:rFonts w:ascii="Calibri" w:eastAsia="Times New Roman" w:hAnsi="Calibri" w:cs="Calibri"/>
                <w:b/>
                <w:bCs/>
                <w:i/>
                <w:i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Default="00925608" w:rsidP="0092560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925608" w:rsidRDefault="00925608" w:rsidP="0092560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rsidR="00925608" w:rsidRDefault="00925608" w:rsidP="0092560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925608" w:rsidRDefault="00925608" w:rsidP="00925608">
            <w:pPr>
              <w:rPr>
                <w:rFonts w:ascii="Arial" w:hAnsi="Arial" w:cs="Arial"/>
                <w:sz w:val="18"/>
                <w:szCs w:val="18"/>
              </w:rPr>
            </w:pPr>
            <w:r>
              <w:rPr>
                <w:rFonts w:ascii="Arial" w:hAnsi="Arial" w:cs="Arial"/>
                <w:sz w:val="18"/>
                <w:szCs w:val="18"/>
              </w:rPr>
              <w:t>BIMESTRE II -  L1 fanzine L2 infografía</w:t>
            </w:r>
          </w:p>
          <w:p w:rsidR="00925608" w:rsidRDefault="00925608" w:rsidP="00925608">
            <w:pPr>
              <w:rPr>
                <w:rFonts w:ascii="Arial" w:hAnsi="Arial" w:cs="Arial"/>
                <w:sz w:val="18"/>
                <w:szCs w:val="18"/>
              </w:rPr>
            </w:pPr>
            <w:r>
              <w:rPr>
                <w:rFonts w:ascii="Arial" w:hAnsi="Arial" w:cs="Arial"/>
                <w:sz w:val="18"/>
                <w:szCs w:val="18"/>
              </w:rPr>
              <w:t>BIMESTRE III -  L1 línea de tiempo L2 mapa mental</w:t>
            </w:r>
          </w:p>
          <w:p w:rsidR="00925608" w:rsidRDefault="00925608" w:rsidP="00925608">
            <w:pPr>
              <w:rPr>
                <w:rFonts w:ascii="Arial" w:hAnsi="Arial" w:cs="Arial"/>
                <w:sz w:val="18"/>
                <w:szCs w:val="18"/>
              </w:rPr>
            </w:pPr>
            <w:r>
              <w:rPr>
                <w:rFonts w:ascii="Arial" w:hAnsi="Arial" w:cs="Arial"/>
                <w:sz w:val="18"/>
                <w:szCs w:val="18"/>
              </w:rPr>
              <w:t>BIMESTRE IV - L1 cuadro comparativo L2 composición artística</w:t>
            </w:r>
          </w:p>
          <w:p w:rsidR="00925608" w:rsidRDefault="00925608" w:rsidP="0092560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925608" w:rsidRDefault="00925608" w:rsidP="0092560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925608" w:rsidRDefault="00925608" w:rsidP="0092560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925608" w:rsidRPr="00967006" w:rsidRDefault="00925608" w:rsidP="00925608">
            <w:pPr>
              <w:spacing w:after="0" w:line="240" w:lineRule="auto"/>
              <w:rPr>
                <w:rFonts w:ascii="Calibri" w:eastAsia="Times New Roman" w:hAnsi="Calibri" w:cs="Calibri"/>
                <w:b/>
                <w:bCs/>
                <w:i/>
                <w:i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Default="00925608" w:rsidP="00925608">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PORCENTAJES EVALUACIÓN </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Default="00925608" w:rsidP="00925608">
            <w:pPr>
              <w:jc w:val="both"/>
              <w:rPr>
                <w:rFonts w:ascii="Arial" w:hAnsi="Arial" w:cs="Arial"/>
                <w:b/>
                <w:bCs/>
                <w:sz w:val="18"/>
                <w:szCs w:val="18"/>
              </w:rPr>
            </w:pPr>
          </w:p>
          <w:p w:rsidR="00925608" w:rsidRDefault="00925608" w:rsidP="0092560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925608" w:rsidRDefault="00925608" w:rsidP="0092560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925608" w:rsidRDefault="00925608" w:rsidP="0092560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rsidR="00925608" w:rsidRDefault="00925608" w:rsidP="0092560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rsidR="00925608" w:rsidRPr="00C447FE" w:rsidRDefault="00925608" w:rsidP="00925608">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D27EC4">
              <w:rPr>
                <w:rFonts w:ascii="Calibri" w:eastAsia="Times New Roman" w:hAnsi="Calibri" w:cs="Calibri"/>
                <w:b/>
                <w:bCs/>
                <w:i/>
                <w:iCs/>
                <w:lang w:eastAsia="es-CO"/>
              </w:rPr>
              <w:t>GRAMÁTICA</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F64C9E" w:rsidRDefault="00925608" w:rsidP="00925608">
            <w:pPr>
              <w:spacing w:after="0" w:line="240" w:lineRule="auto"/>
              <w:rPr>
                <w:rFonts w:ascii="Arial" w:eastAsia="Times New Roman" w:hAnsi="Arial" w:cs="Arial"/>
                <w:b/>
                <w:color w:val="000000"/>
                <w:sz w:val="18"/>
                <w:szCs w:val="18"/>
                <w:lang w:eastAsia="es-CO"/>
              </w:rPr>
            </w:pPr>
            <w:r w:rsidRPr="00D27EC4">
              <w:rPr>
                <w:rFonts w:ascii="Calibri" w:eastAsia="Times New Roman" w:hAnsi="Calibri" w:cs="Calibri"/>
                <w:b/>
                <w:bCs/>
                <w:i/>
                <w:iCs/>
                <w:lang w:eastAsia="es-CO"/>
              </w:rPr>
              <w:t>Identifica la estructura interna de las palabras dando lugar a nuevas palabras.</w:t>
            </w:r>
          </w:p>
        </w:tc>
      </w:tr>
      <w:tr w:rsidR="00925608" w:rsidRPr="00967006" w:rsidTr="00636405">
        <w:trPr>
          <w:trHeight w:val="314"/>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925608" w:rsidRPr="00D64505" w:rsidRDefault="00925608" w:rsidP="00925608">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vMerge w:val="restart"/>
            <w:tcBorders>
              <w:top w:val="nil"/>
              <w:left w:val="nil"/>
              <w:right w:val="single" w:sz="4" w:space="0" w:color="auto"/>
            </w:tcBorders>
            <w:shd w:val="clear" w:color="auto" w:fill="auto"/>
            <w:noWrap/>
            <w:vAlign w:val="center"/>
          </w:tcPr>
          <w:p w:rsidR="00925608" w:rsidRPr="00925608" w:rsidRDefault="00925608" w:rsidP="00925608">
            <w:pPr>
              <w:rPr>
                <w:lang w:val="en-US"/>
              </w:rPr>
            </w:pPr>
            <w:r w:rsidRPr="00925608">
              <w:rPr>
                <w:lang w:val="en-US"/>
              </w:rPr>
              <w:t>GRAMATICA GENERAL:</w:t>
            </w:r>
          </w:p>
          <w:p w:rsidR="00925608" w:rsidRPr="00925608" w:rsidRDefault="00925608" w:rsidP="00925608">
            <w:pPr>
              <w:rPr>
                <w:lang w:val="en-US"/>
              </w:rPr>
            </w:pPr>
            <w:hyperlink r:id="rId7" w:history="1">
              <w:r w:rsidRPr="00925608">
                <w:rPr>
                  <w:rStyle w:val="Hipervnculo"/>
                  <w:lang w:val="en-US"/>
                </w:rPr>
                <w:t>https://bdigital.uncu.edu.ar/objetos_digitales/1402/gramatica.pdf</w:t>
              </w:r>
            </w:hyperlink>
          </w:p>
          <w:p w:rsidR="00925608" w:rsidRDefault="00925608" w:rsidP="00925608">
            <w:r w:rsidRPr="00BD2F5C">
              <w:t>MANUAL DE GRAMATICA CON EJERCICIOS DE APOYO</w:t>
            </w:r>
            <w:r>
              <w:t>:</w:t>
            </w:r>
          </w:p>
          <w:p w:rsidR="00925608" w:rsidRDefault="00925608" w:rsidP="00925608">
            <w:hyperlink r:id="rId8" w:history="1">
              <w:r w:rsidRPr="00381663">
                <w:rPr>
                  <w:rStyle w:val="Hipervnculo"/>
                </w:rPr>
                <w:t>https://www.bba.unlp.edu.ar/old/bba.unlp.edu.ar/uploads/docs/publicacionesbba_manualgramatica_piatti.pdf</w:t>
              </w:r>
            </w:hyperlink>
          </w:p>
          <w:p w:rsidR="00925608" w:rsidRPr="00265A33" w:rsidRDefault="00925608" w:rsidP="00925608">
            <w:pPr>
              <w:spacing w:after="0" w:line="240" w:lineRule="auto"/>
              <w:jc w:val="center"/>
              <w:rPr>
                <w:rFonts w:ascii="Calibri" w:eastAsia="Times New Roman" w:hAnsi="Calibri" w:cs="Calibri"/>
                <w:b/>
                <w:b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vMerge/>
            <w:tcBorders>
              <w:left w:val="nil"/>
              <w:bottom w:val="single" w:sz="4" w:space="0" w:color="auto"/>
              <w:right w:val="single" w:sz="4" w:space="0" w:color="auto"/>
            </w:tcBorders>
            <w:shd w:val="clear" w:color="auto" w:fill="auto"/>
            <w:noWrap/>
            <w:vAlign w:val="center"/>
          </w:tcPr>
          <w:p w:rsidR="00925608" w:rsidRPr="00265A33" w:rsidRDefault="00925608" w:rsidP="00925608">
            <w:pPr>
              <w:spacing w:after="0" w:line="240" w:lineRule="auto"/>
              <w:jc w:val="center"/>
              <w:rPr>
                <w:rFonts w:ascii="Calibri" w:eastAsia="Times New Roman" w:hAnsi="Calibri" w:cs="Calibri"/>
                <w:b/>
                <w:b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hideMark/>
          </w:tcPr>
          <w:p w:rsidR="00925608" w:rsidRPr="00265A33" w:rsidRDefault="00925608" w:rsidP="00925608">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1.</w:t>
            </w:r>
            <w:r w:rsidRPr="00D27EC4">
              <w:t xml:space="preserve"> </w:t>
            </w:r>
            <w:r w:rsidRPr="00D27EC4">
              <w:rPr>
                <w:rFonts w:ascii="Arial" w:hAnsi="Arial" w:cs="Arial"/>
                <w:sz w:val="18"/>
                <w:szCs w:val="18"/>
              </w:rPr>
              <w:t>La morfología (tipos).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5 - 9 febrero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2. Los lexemas y las desinencias.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12 - 16 febrero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3. Prefijos y sufijos.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19 - 23 febrero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4. Formación de palabras.</w:t>
            </w:r>
          </w:p>
        </w:tc>
      </w:tr>
      <w:tr w:rsidR="00925608" w:rsidRPr="00967006" w:rsidTr="00636405">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F64C9E" w:rsidRDefault="00925608" w:rsidP="00925608">
            <w:pPr>
              <w:spacing w:after="0" w:line="240" w:lineRule="auto"/>
              <w:jc w:val="center"/>
              <w:rPr>
                <w:rFonts w:ascii="Arial" w:eastAsia="Times New Roman" w:hAnsi="Arial" w:cs="Arial"/>
                <w:b/>
                <w:color w:val="000000"/>
                <w:sz w:val="18"/>
                <w:szCs w:val="18"/>
                <w:lang w:eastAsia="es-CO"/>
              </w:rPr>
            </w:pPr>
            <w:r w:rsidRPr="00D27EC4">
              <w:rPr>
                <w:rFonts w:ascii="Calibri" w:eastAsia="Times New Roman" w:hAnsi="Calibri" w:cs="Calibri"/>
                <w:b/>
                <w:bCs/>
                <w:i/>
                <w:iCs/>
                <w:lang w:eastAsia="es-CO"/>
              </w:rPr>
              <w:t>Reconoce y categoriza los distintos tipos de palabras a partir del reconocimiento de las mismas como partes fundamentales del discurso.</w:t>
            </w:r>
          </w:p>
        </w:tc>
      </w:tr>
      <w:tr w:rsidR="00925608" w:rsidRPr="00967006" w:rsidTr="00636405">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925608" w:rsidRPr="008B72BF" w:rsidRDefault="00925608" w:rsidP="00925608">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925608" w:rsidRPr="00967006" w:rsidTr="00636405">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925608" w:rsidRDefault="00925608" w:rsidP="00925608">
            <w:pPr>
              <w:rPr>
                <w:lang w:val="en-US"/>
              </w:rPr>
            </w:pPr>
            <w:r w:rsidRPr="00925608">
              <w:rPr>
                <w:lang w:val="en-US"/>
              </w:rPr>
              <w:t>GRAMATICA GENERAL:</w:t>
            </w:r>
          </w:p>
          <w:p w:rsidR="00925608" w:rsidRPr="00925608" w:rsidRDefault="00925608" w:rsidP="00925608">
            <w:pPr>
              <w:rPr>
                <w:lang w:val="en-US"/>
              </w:rPr>
            </w:pPr>
            <w:hyperlink r:id="rId9" w:history="1">
              <w:r w:rsidRPr="00925608">
                <w:rPr>
                  <w:rStyle w:val="Hipervnculo"/>
                  <w:lang w:val="en-US"/>
                </w:rPr>
                <w:t>https://bdigital.uncu.edu.ar/objetos_digitales/1402/gramatica.pdf</w:t>
              </w:r>
            </w:hyperlink>
          </w:p>
          <w:p w:rsidR="00925608" w:rsidRDefault="00925608" w:rsidP="00925608">
            <w:r w:rsidRPr="00BD2F5C">
              <w:t>MANUAL DE GRAMATICA CON EJERCICIOS DE APOYO</w:t>
            </w:r>
            <w:r>
              <w:t>:</w:t>
            </w:r>
          </w:p>
          <w:p w:rsidR="00925608" w:rsidRDefault="00925608" w:rsidP="00925608">
            <w:hyperlink r:id="rId10" w:history="1">
              <w:r w:rsidRPr="00381663">
                <w:rPr>
                  <w:rStyle w:val="Hipervnculo"/>
                </w:rPr>
                <w:t>https://www.bba.unlp.edu.ar/old/bba.unlp.edu.ar/uploads/docs/publicacionesbba_manualgramatica_piatti.pdf</w:t>
              </w:r>
            </w:hyperlink>
          </w:p>
          <w:p w:rsidR="00925608" w:rsidRPr="00A73C4F" w:rsidRDefault="00925608" w:rsidP="00925608"/>
        </w:tc>
      </w:tr>
      <w:tr w:rsidR="00925608" w:rsidRPr="00967006" w:rsidTr="00636405">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8B72BF" w:rsidRDefault="00925608" w:rsidP="00925608">
            <w:pPr>
              <w:spacing w:after="0" w:line="240" w:lineRule="auto"/>
              <w:rPr>
                <w:rFonts w:ascii="Arial" w:eastAsia="Times New Roman" w:hAnsi="Arial" w:cs="Arial"/>
                <w:b/>
                <w:color w:val="000000"/>
                <w:sz w:val="18"/>
                <w:szCs w:val="18"/>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925608" w:rsidRPr="00265A33" w:rsidRDefault="00925608" w:rsidP="00925608">
            <w:pPr>
              <w:spacing w:after="0" w:line="240" w:lineRule="auto"/>
              <w:jc w:val="center"/>
              <w:rPr>
                <w:rFonts w:ascii="Calibri" w:eastAsia="Times New Roman" w:hAnsi="Calibri" w:cs="Calibri"/>
                <w:b/>
                <w:b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58" w:type="dxa"/>
            <w:tcBorders>
              <w:top w:val="nil"/>
              <w:left w:val="nil"/>
              <w:bottom w:val="single" w:sz="4" w:space="0" w:color="auto"/>
              <w:right w:val="single" w:sz="4" w:space="0" w:color="auto"/>
            </w:tcBorders>
            <w:shd w:val="clear" w:color="auto" w:fill="auto"/>
            <w:noWrap/>
            <w:vAlign w:val="center"/>
          </w:tcPr>
          <w:p w:rsidR="00925608" w:rsidRPr="00D27EC4" w:rsidRDefault="00925608" w:rsidP="00925608">
            <w:pPr>
              <w:spacing w:after="0" w:line="240" w:lineRule="auto"/>
              <w:rPr>
                <w:rFonts w:ascii="Arial" w:hAnsi="Arial" w:cs="Arial"/>
                <w:sz w:val="18"/>
                <w:szCs w:val="18"/>
              </w:rPr>
            </w:pPr>
            <w:r w:rsidRPr="00D27EC4">
              <w:rPr>
                <w:rFonts w:ascii="Arial" w:hAnsi="Arial" w:cs="Arial"/>
                <w:sz w:val="18"/>
                <w:szCs w:val="18"/>
              </w:rPr>
              <w:t>5. Determinantes.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4 - 8 marzo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6. Conjunciones.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11 - 15  marzo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7. Verbos y pronombres.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18 - 22 marzo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925608" w:rsidP="00925608">
            <w:pPr>
              <w:spacing w:after="0" w:line="240" w:lineRule="auto"/>
              <w:rPr>
                <w:rFonts w:ascii="Arial" w:hAnsi="Arial" w:cs="Arial"/>
                <w:color w:val="000000"/>
                <w:sz w:val="18"/>
                <w:szCs w:val="18"/>
              </w:rPr>
            </w:pPr>
            <w:r w:rsidRPr="00D27EC4">
              <w:rPr>
                <w:rFonts w:ascii="Arial" w:hAnsi="Arial" w:cs="Arial"/>
                <w:sz w:val="18"/>
                <w:szCs w:val="18"/>
              </w:rPr>
              <w:t>8.</w:t>
            </w:r>
            <w:r w:rsidRPr="00D27EC4">
              <w:t xml:space="preserve"> Adjetivos y adverbios.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16" w:type="dxa"/>
            <w:tcBorders>
              <w:top w:val="nil"/>
              <w:left w:val="nil"/>
              <w:bottom w:val="single" w:sz="4" w:space="0" w:color="auto"/>
              <w:right w:val="single" w:sz="4" w:space="0" w:color="auto"/>
            </w:tcBorders>
            <w:shd w:val="clear" w:color="auto" w:fill="auto"/>
            <w:noWrap/>
            <w:vAlign w:val="center"/>
          </w:tcPr>
          <w:p w:rsidR="00925608" w:rsidRPr="00A32E1C" w:rsidRDefault="00925608" w:rsidP="00925608">
            <w:pPr>
              <w:rPr>
                <w:rFonts w:ascii="Calibri" w:eastAsia="Times New Roman" w:hAnsi="Calibri" w:cs="Calibri"/>
                <w:color w:val="000000"/>
                <w:lang w:eastAsia="es-CO"/>
              </w:rPr>
            </w:pPr>
            <w:r>
              <w:rPr>
                <w:rFonts w:ascii="Arial" w:hAnsi="Arial" w:cs="Arial"/>
                <w:b/>
                <w:bCs/>
                <w:color w:val="203764"/>
                <w:sz w:val="18"/>
                <w:szCs w:val="18"/>
              </w:rPr>
              <w:t>1 - 5  abril</w:t>
            </w:r>
          </w:p>
        </w:tc>
        <w:tc>
          <w:tcPr>
            <w:tcW w:w="6758" w:type="dxa"/>
            <w:tcBorders>
              <w:top w:val="nil"/>
              <w:left w:val="nil"/>
              <w:bottom w:val="single" w:sz="4" w:space="0" w:color="auto"/>
              <w:right w:val="single" w:sz="4" w:space="0" w:color="auto"/>
            </w:tcBorders>
            <w:shd w:val="clear" w:color="auto" w:fill="auto"/>
            <w:noWrap/>
            <w:vAlign w:val="center"/>
          </w:tcPr>
          <w:p w:rsidR="00925608" w:rsidRPr="00546FB2" w:rsidRDefault="00925608" w:rsidP="00925608">
            <w:pPr>
              <w:spacing w:after="0" w:line="240" w:lineRule="auto"/>
              <w:rPr>
                <w:rFonts w:ascii="Arial" w:hAnsi="Arial" w:cs="Arial"/>
                <w:color w:val="000000"/>
                <w:sz w:val="18"/>
                <w:szCs w:val="18"/>
              </w:rPr>
            </w:pPr>
            <w:r w:rsidRPr="00D27EC4">
              <w:rPr>
                <w:rFonts w:ascii="Arial" w:hAnsi="Arial" w:cs="Arial"/>
                <w:sz w:val="18"/>
                <w:szCs w:val="18"/>
              </w:rPr>
              <w:t>Proceso evaluativo general</w:t>
            </w:r>
          </w:p>
        </w:tc>
      </w:tr>
      <w:tr w:rsidR="00925608" w:rsidRPr="00967006" w:rsidTr="00636405">
        <w:trPr>
          <w:trHeight w:val="60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265A33" w:rsidRDefault="00925608" w:rsidP="00925608">
            <w:pPr>
              <w:spacing w:after="0" w:line="240" w:lineRule="auto"/>
              <w:jc w:val="center"/>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LITERATURA.</w:t>
            </w:r>
          </w:p>
        </w:tc>
      </w:tr>
      <w:tr w:rsidR="00925608" w:rsidRPr="00967006" w:rsidTr="00636405">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F64C9E" w:rsidRDefault="00925608" w:rsidP="00925608">
            <w:pPr>
              <w:spacing w:after="0" w:line="240" w:lineRule="auto"/>
              <w:jc w:val="center"/>
              <w:rPr>
                <w:rFonts w:ascii="Arial" w:eastAsia="Times New Roman" w:hAnsi="Arial" w:cs="Arial"/>
                <w:b/>
                <w:bCs/>
                <w:i/>
                <w:iCs/>
                <w:color w:val="000000"/>
                <w:sz w:val="18"/>
                <w:szCs w:val="18"/>
                <w:lang w:eastAsia="es-CO"/>
              </w:rPr>
            </w:pPr>
            <w:r w:rsidRPr="00D27EC4">
              <w:rPr>
                <w:rFonts w:ascii="Calibri" w:eastAsia="Times New Roman" w:hAnsi="Calibri" w:cs="Calibri"/>
                <w:b/>
                <w:bCs/>
                <w:i/>
                <w:iCs/>
                <w:lang w:eastAsia="es-CO"/>
              </w:rPr>
              <w:t>Reconoce las características de la literatura indígena aceptando su propia identidad a través del conocimiento de sus raíces literarias.</w:t>
            </w:r>
          </w:p>
        </w:tc>
      </w:tr>
      <w:tr w:rsidR="00925608" w:rsidRPr="00967006" w:rsidTr="00636405">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925608" w:rsidRPr="00F16FBA" w:rsidRDefault="00925608" w:rsidP="00925608">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925608" w:rsidRPr="00967006" w:rsidTr="00636405">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925608" w:rsidRPr="00967006" w:rsidRDefault="00925608" w:rsidP="00925608">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Default="00925608" w:rsidP="00925608">
            <w:r>
              <w:t>D</w:t>
            </w:r>
            <w:r w:rsidRPr="00D84543">
              <w:t>iccionario de literatura universal</w:t>
            </w:r>
            <w:r>
              <w:t>:</w:t>
            </w:r>
          </w:p>
          <w:p w:rsidR="00925608" w:rsidRDefault="00925608" w:rsidP="00925608">
            <w:hyperlink r:id="rId11" w:history="1">
              <w:r w:rsidRPr="00381663">
                <w:rPr>
                  <w:rStyle w:val="Hipervnculo"/>
                </w:rPr>
                <w:t>https://ciervalengua.files.wordpress.com/2010/09/literatura-universal.pdf</w:t>
              </w:r>
            </w:hyperlink>
          </w:p>
          <w:p w:rsidR="00925608" w:rsidRDefault="00925608" w:rsidP="00925608">
            <w:r>
              <w:t>C</w:t>
            </w:r>
            <w:r w:rsidRPr="00D84543">
              <w:t>ronología de obras hispanas</w:t>
            </w:r>
            <w:r>
              <w:t>:</w:t>
            </w:r>
          </w:p>
          <w:p w:rsidR="00925608" w:rsidRDefault="00925608" w:rsidP="00925608">
            <w:hyperlink r:id="rId12" w:history="1">
              <w:r w:rsidRPr="00381663">
                <w:rPr>
                  <w:rStyle w:val="Hipervnculo"/>
                </w:rPr>
                <w:t>https://ajimenezapslc.files.wordpress.com/2013/01/cronologia-de-las-obras-de-ap-spanish-literature-and-culture-2015-del-profesor-santiago-enrique.pdf</w:t>
              </w:r>
            </w:hyperlink>
          </w:p>
          <w:p w:rsidR="00925608" w:rsidRDefault="00925608" w:rsidP="00925608">
            <w:pPr>
              <w:spacing w:after="0" w:line="240" w:lineRule="auto"/>
              <w:rPr>
                <w:rFonts w:ascii="Arial" w:eastAsia="Times New Roman" w:hAnsi="Arial" w:cs="Arial"/>
                <w:b/>
                <w:bCs/>
                <w:sz w:val="18"/>
                <w:szCs w:val="18"/>
                <w:lang w:eastAsia="es-CO"/>
              </w:rPr>
            </w:pPr>
            <w:r w:rsidRPr="00782FF0">
              <w:rPr>
                <w:rFonts w:ascii="Arial" w:eastAsia="Times New Roman" w:hAnsi="Arial" w:cs="Arial"/>
                <w:b/>
                <w:bCs/>
                <w:sz w:val="18"/>
                <w:szCs w:val="18"/>
                <w:lang w:eastAsia="es-CO"/>
              </w:rPr>
              <w:t xml:space="preserve">NORMAS APA </w:t>
            </w:r>
          </w:p>
          <w:p w:rsidR="00925608" w:rsidRDefault="00925608" w:rsidP="00925608">
            <w:pPr>
              <w:spacing w:after="0" w:line="240" w:lineRule="auto"/>
              <w:rPr>
                <w:rFonts w:ascii="Arial" w:eastAsia="Times New Roman" w:hAnsi="Arial" w:cs="Arial"/>
                <w:b/>
                <w:bCs/>
                <w:sz w:val="18"/>
                <w:szCs w:val="18"/>
                <w:lang w:eastAsia="es-CO"/>
              </w:rPr>
            </w:pPr>
            <w:hyperlink r:id="rId13" w:history="1">
              <w:r w:rsidRPr="00177C83">
                <w:rPr>
                  <w:rStyle w:val="Hipervnculo"/>
                  <w:rFonts w:ascii="Arial" w:eastAsia="Times New Roman" w:hAnsi="Arial" w:cs="Arial"/>
                  <w:b/>
                  <w:bCs/>
                  <w:sz w:val="18"/>
                  <w:szCs w:val="18"/>
                  <w:lang w:eastAsia="es-CO"/>
                </w:rPr>
                <w:t>https://normas-apa.org/wp-content/uploads/Guia-Normas-APA-7ma-edicion.pdf</w:t>
              </w:r>
            </w:hyperlink>
          </w:p>
          <w:p w:rsidR="00925608" w:rsidRPr="00A73C4F" w:rsidRDefault="00925608" w:rsidP="00925608"/>
        </w:tc>
      </w:tr>
      <w:tr w:rsidR="00925608" w:rsidRPr="00967006" w:rsidTr="00636405">
        <w:trPr>
          <w:trHeight w:val="402"/>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Pr="0025037C" w:rsidRDefault="00925608" w:rsidP="00925608">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925608" w:rsidRPr="00265A33" w:rsidRDefault="00925608" w:rsidP="00925608">
            <w:pPr>
              <w:spacing w:after="0" w:line="240" w:lineRule="auto"/>
              <w:jc w:val="center"/>
              <w:rPr>
                <w:rFonts w:ascii="Arial" w:eastAsia="Times New Roman" w:hAnsi="Arial" w:cs="Arial"/>
                <w:b/>
                <w:bCs/>
                <w:color w:val="000000"/>
                <w:sz w:val="18"/>
                <w:szCs w:val="18"/>
                <w:lang w:eastAsia="es-CO"/>
              </w:rPr>
            </w:pPr>
          </w:p>
        </w:tc>
      </w:tr>
      <w:tr w:rsidR="00925608" w:rsidRPr="00967006" w:rsidTr="00636405">
        <w:trPr>
          <w:trHeight w:val="300"/>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lang w:val="es-ES"/>
              </w:rPr>
            </w:pPr>
            <w:r>
              <w:rPr>
                <w:rFonts w:ascii="Arial" w:hAnsi="Arial" w:cs="Arial"/>
                <w:b/>
                <w:bCs/>
                <w:color w:val="203764"/>
                <w:sz w:val="18"/>
                <w:szCs w:val="18"/>
              </w:rPr>
              <w:t>8 - 12 abril</w:t>
            </w:r>
          </w:p>
        </w:tc>
        <w:tc>
          <w:tcPr>
            <w:tcW w:w="6758" w:type="dxa"/>
            <w:tcBorders>
              <w:top w:val="nil"/>
              <w:left w:val="nil"/>
              <w:bottom w:val="single" w:sz="4" w:space="0" w:color="auto"/>
              <w:right w:val="single" w:sz="4" w:space="0" w:color="auto"/>
            </w:tcBorders>
            <w:shd w:val="clear" w:color="auto" w:fill="auto"/>
            <w:noWrap/>
            <w:vAlign w:val="center"/>
          </w:tcPr>
          <w:p w:rsidR="00925608" w:rsidRPr="0025037C" w:rsidRDefault="00925608" w:rsidP="00925608">
            <w:pPr>
              <w:spacing w:after="0" w:line="240" w:lineRule="auto"/>
              <w:rPr>
                <w:rFonts w:ascii="Arial" w:hAnsi="Arial" w:cs="Arial"/>
                <w:color w:val="000000"/>
                <w:sz w:val="18"/>
                <w:szCs w:val="18"/>
              </w:rPr>
            </w:pPr>
            <w:r w:rsidRPr="00D27EC4">
              <w:rPr>
                <w:rFonts w:ascii="Arial" w:hAnsi="Arial" w:cs="Arial"/>
                <w:sz w:val="18"/>
                <w:szCs w:val="18"/>
              </w:rPr>
              <w:t>1. literatura indígena.</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15 - 19  abril</w:t>
            </w:r>
          </w:p>
        </w:tc>
        <w:tc>
          <w:tcPr>
            <w:tcW w:w="6758" w:type="dxa"/>
            <w:tcBorders>
              <w:top w:val="nil"/>
              <w:left w:val="nil"/>
              <w:bottom w:val="single" w:sz="4" w:space="0" w:color="auto"/>
              <w:right w:val="single" w:sz="4" w:space="0" w:color="auto"/>
            </w:tcBorders>
            <w:shd w:val="clear" w:color="auto" w:fill="auto"/>
            <w:noWrap/>
            <w:vAlign w:val="center"/>
          </w:tcPr>
          <w:p w:rsidR="00925608" w:rsidRPr="0025037C" w:rsidRDefault="00925608" w:rsidP="00925608">
            <w:pPr>
              <w:spacing w:after="0" w:line="240" w:lineRule="auto"/>
              <w:rPr>
                <w:rFonts w:ascii="Arial" w:hAnsi="Arial" w:cs="Arial"/>
                <w:color w:val="000000"/>
                <w:sz w:val="18"/>
                <w:szCs w:val="18"/>
              </w:rPr>
            </w:pPr>
            <w:r w:rsidRPr="00D27EC4">
              <w:rPr>
                <w:rFonts w:ascii="Arial" w:hAnsi="Arial" w:cs="Arial"/>
                <w:sz w:val="18"/>
                <w:szCs w:val="18"/>
              </w:rPr>
              <w:t>2. Leyendas indígenas colombianas.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22 - 26  abril</w:t>
            </w:r>
          </w:p>
        </w:tc>
        <w:tc>
          <w:tcPr>
            <w:tcW w:w="6758" w:type="dxa"/>
            <w:tcBorders>
              <w:top w:val="nil"/>
              <w:left w:val="nil"/>
              <w:bottom w:val="single" w:sz="4" w:space="0" w:color="auto"/>
              <w:right w:val="single" w:sz="4" w:space="0" w:color="auto"/>
            </w:tcBorders>
            <w:shd w:val="clear" w:color="auto" w:fill="auto"/>
            <w:noWrap/>
            <w:vAlign w:val="center"/>
          </w:tcPr>
          <w:p w:rsidR="00925608" w:rsidRPr="0025037C" w:rsidRDefault="00925608" w:rsidP="00925608">
            <w:pPr>
              <w:spacing w:after="0" w:line="240" w:lineRule="auto"/>
              <w:rPr>
                <w:rFonts w:ascii="Arial" w:hAnsi="Arial" w:cs="Arial"/>
                <w:color w:val="000000"/>
                <w:sz w:val="18"/>
                <w:szCs w:val="18"/>
              </w:rPr>
            </w:pPr>
            <w:r w:rsidRPr="00D27EC4">
              <w:rPr>
                <w:rFonts w:ascii="Arial" w:hAnsi="Arial" w:cs="Arial"/>
                <w:sz w:val="18"/>
                <w:szCs w:val="18"/>
              </w:rPr>
              <w:t>3.</w:t>
            </w:r>
            <w:r w:rsidRPr="00D27EC4">
              <w:t xml:space="preserve"> Crónica de indias.</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29  abril  – 3 mayo</w:t>
            </w:r>
          </w:p>
        </w:tc>
        <w:tc>
          <w:tcPr>
            <w:tcW w:w="6758" w:type="dxa"/>
            <w:tcBorders>
              <w:top w:val="nil"/>
              <w:left w:val="nil"/>
              <w:bottom w:val="single" w:sz="4" w:space="0" w:color="auto"/>
              <w:right w:val="single" w:sz="4" w:space="0" w:color="auto"/>
            </w:tcBorders>
            <w:shd w:val="clear" w:color="auto" w:fill="auto"/>
            <w:noWrap/>
            <w:vAlign w:val="center"/>
          </w:tcPr>
          <w:p w:rsidR="00925608" w:rsidRPr="0025037C" w:rsidRDefault="00925608" w:rsidP="00925608">
            <w:pPr>
              <w:spacing w:after="0" w:line="240" w:lineRule="auto"/>
              <w:rPr>
                <w:rFonts w:ascii="Arial" w:hAnsi="Arial" w:cs="Arial"/>
                <w:color w:val="000000"/>
                <w:sz w:val="18"/>
                <w:szCs w:val="18"/>
              </w:rPr>
            </w:pPr>
            <w:r w:rsidRPr="00D27EC4">
              <w:rPr>
                <w:rFonts w:ascii="Arial" w:hAnsi="Arial" w:cs="Arial"/>
                <w:sz w:val="18"/>
                <w:szCs w:val="18"/>
              </w:rPr>
              <w:t>4.</w:t>
            </w:r>
            <w:r w:rsidRPr="00D27EC4">
              <w:t xml:space="preserve"> </w:t>
            </w:r>
            <w:r w:rsidRPr="00D27EC4">
              <w:rPr>
                <w:rFonts w:ascii="Arial" w:hAnsi="Arial" w:cs="Arial"/>
                <w:sz w:val="18"/>
                <w:szCs w:val="18"/>
              </w:rPr>
              <w:t>La literatura indígena y la religión</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25037C" w:rsidRDefault="00925608" w:rsidP="00925608">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25037C" w:rsidRDefault="00925608" w:rsidP="00925608">
            <w:pPr>
              <w:spacing w:after="0" w:line="240" w:lineRule="auto"/>
              <w:jc w:val="center"/>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Identifica las etapas del recorrido literario universal a través del reconocimiento de las obras y la contextualización de las mismas con el momento social de su aparición.</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925608" w:rsidRPr="0025037C" w:rsidRDefault="00925608" w:rsidP="00925608">
            <w:pPr>
              <w:spacing w:after="0" w:line="240" w:lineRule="auto"/>
              <w:jc w:val="center"/>
              <w:rPr>
                <w:rFonts w:ascii="Arial" w:eastAsia="Times New Roman" w:hAnsi="Arial" w:cs="Arial"/>
                <w:b/>
                <w:bCs/>
                <w:i/>
                <w:iCs/>
                <w:color w:val="000000"/>
                <w:sz w:val="18"/>
                <w:szCs w:val="18"/>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925608" w:rsidRPr="00BD2F5C" w:rsidRDefault="00925608" w:rsidP="0092560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925608" w:rsidRPr="00757E8A" w:rsidRDefault="00925608" w:rsidP="00925608">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925608" w:rsidRPr="0025037C" w:rsidRDefault="00925608" w:rsidP="00925608">
            <w:pPr>
              <w:spacing w:after="0" w:line="240" w:lineRule="auto"/>
              <w:jc w:val="center"/>
              <w:rPr>
                <w:rFonts w:ascii="Arial" w:eastAsia="Times New Roman" w:hAnsi="Arial" w:cs="Arial"/>
                <w:b/>
                <w:bCs/>
                <w:i/>
                <w:iCs/>
                <w:color w:val="000000"/>
                <w:sz w:val="18"/>
                <w:szCs w:val="18"/>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925608" w:rsidRDefault="00925608" w:rsidP="00925608">
            <w:r>
              <w:t>D</w:t>
            </w:r>
            <w:r w:rsidRPr="00D84543">
              <w:t>iccionario de literatura universal</w:t>
            </w:r>
            <w:r>
              <w:t>:</w:t>
            </w:r>
          </w:p>
          <w:p w:rsidR="00925608" w:rsidRDefault="00925608" w:rsidP="00925608">
            <w:hyperlink r:id="rId14" w:history="1">
              <w:r w:rsidRPr="00381663">
                <w:rPr>
                  <w:rStyle w:val="Hipervnculo"/>
                </w:rPr>
                <w:t>https://ciervalengua.files.wordpress.com/2010/09/literatura-universal.pdf</w:t>
              </w:r>
            </w:hyperlink>
          </w:p>
          <w:p w:rsidR="00925608" w:rsidRDefault="00925608" w:rsidP="00925608">
            <w:r>
              <w:t>C</w:t>
            </w:r>
            <w:r w:rsidRPr="00D84543">
              <w:t>ronología de obras hispanas</w:t>
            </w:r>
            <w:r>
              <w:t>:</w:t>
            </w:r>
          </w:p>
          <w:p w:rsidR="00925608" w:rsidRDefault="00925608" w:rsidP="00925608">
            <w:hyperlink r:id="rId15" w:history="1">
              <w:r w:rsidRPr="00381663">
                <w:rPr>
                  <w:rStyle w:val="Hipervnculo"/>
                </w:rPr>
                <w:t>https://ajimenezapslc.files.wordpress.com/2013/01/cronologia-de-las-obras-de-ap-spanish-literature-and-culture-2015-del-profesor-santiago-enrique.pdf</w:t>
              </w:r>
            </w:hyperlink>
          </w:p>
          <w:p w:rsidR="00925608" w:rsidRDefault="00925608" w:rsidP="00925608">
            <w:r w:rsidRPr="00782FF0">
              <w:t>NORMAS APA</w:t>
            </w:r>
          </w:p>
          <w:p w:rsidR="00925608" w:rsidRDefault="00925608" w:rsidP="00925608">
            <w:r w:rsidRPr="00782FF0">
              <w:t xml:space="preserve"> </w:t>
            </w:r>
            <w:hyperlink r:id="rId16" w:history="1">
              <w:r w:rsidRPr="00177C83">
                <w:rPr>
                  <w:rStyle w:val="Hipervnculo"/>
                </w:rPr>
                <w:t>https://normas-apa.org/wp-content/uploads/Guia-Normas-APA-7ma-edicion.pdf</w:t>
              </w:r>
            </w:hyperlink>
          </w:p>
          <w:p w:rsidR="00925608" w:rsidRPr="00A73C4F" w:rsidRDefault="00925608" w:rsidP="00925608"/>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25037C" w:rsidRDefault="00925608" w:rsidP="00925608">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925608" w:rsidRPr="00265A33" w:rsidRDefault="00925608" w:rsidP="00925608">
            <w:pPr>
              <w:spacing w:after="0" w:line="240" w:lineRule="auto"/>
              <w:jc w:val="center"/>
              <w:rPr>
                <w:rFonts w:ascii="Calibri" w:eastAsia="Times New Roman" w:hAnsi="Calibri" w:cs="Calibri"/>
                <w:b/>
                <w:bCs/>
                <w:color w:val="000000"/>
                <w:lang w:eastAsia="es-CO"/>
              </w:rPr>
            </w:pP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lang w:val="es-ES"/>
              </w:rPr>
            </w:pPr>
            <w:r>
              <w:rPr>
                <w:rFonts w:ascii="Arial" w:hAnsi="Arial" w:cs="Arial"/>
                <w:b/>
                <w:bCs/>
                <w:color w:val="203764"/>
                <w:sz w:val="18"/>
                <w:szCs w:val="18"/>
              </w:rPr>
              <w:t>6 - 10  mayo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1B6996" w:rsidP="00925608">
            <w:pPr>
              <w:spacing w:after="0" w:line="240" w:lineRule="auto"/>
              <w:rPr>
                <w:rFonts w:ascii="Arial" w:hAnsi="Arial" w:cs="Arial"/>
                <w:color w:val="000000"/>
                <w:sz w:val="18"/>
                <w:szCs w:val="18"/>
              </w:rPr>
            </w:pPr>
            <w:r w:rsidRPr="00D27EC4">
              <w:rPr>
                <w:rFonts w:ascii="Arial" w:hAnsi="Arial" w:cs="Arial"/>
                <w:sz w:val="18"/>
                <w:szCs w:val="18"/>
              </w:rPr>
              <w:t>5. El romanticismo.</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13 - 17 mayo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1B6996" w:rsidP="00925608">
            <w:pPr>
              <w:spacing w:after="0" w:line="240" w:lineRule="auto"/>
              <w:rPr>
                <w:rFonts w:ascii="Arial" w:hAnsi="Arial" w:cs="Arial"/>
                <w:color w:val="000000"/>
                <w:sz w:val="18"/>
                <w:szCs w:val="18"/>
              </w:rPr>
            </w:pPr>
            <w:r w:rsidRPr="00D27EC4">
              <w:rPr>
                <w:rFonts w:ascii="Arial" w:hAnsi="Arial" w:cs="Arial"/>
                <w:sz w:val="18"/>
                <w:szCs w:val="18"/>
              </w:rPr>
              <w:t>6. El costumbrismo.</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20 - 24 mayo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1B6996" w:rsidP="00925608">
            <w:pPr>
              <w:spacing w:after="0" w:line="240" w:lineRule="auto"/>
              <w:rPr>
                <w:rFonts w:ascii="Arial" w:hAnsi="Arial" w:cs="Arial"/>
                <w:color w:val="000000"/>
                <w:sz w:val="18"/>
                <w:szCs w:val="18"/>
              </w:rPr>
            </w:pPr>
            <w:r w:rsidRPr="00D27EC4">
              <w:rPr>
                <w:rFonts w:ascii="Arial" w:hAnsi="Arial" w:cs="Arial"/>
                <w:sz w:val="18"/>
                <w:szCs w:val="18"/>
              </w:rPr>
              <w:t>7. Narrativa del siglo XX.</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6" w:type="dxa"/>
            <w:tcBorders>
              <w:top w:val="nil"/>
              <w:left w:val="nil"/>
              <w:bottom w:val="single" w:sz="4" w:space="0" w:color="auto"/>
              <w:right w:val="single" w:sz="4" w:space="0" w:color="auto"/>
            </w:tcBorders>
            <w:shd w:val="clear" w:color="auto" w:fill="auto"/>
            <w:noWrap/>
            <w:vAlign w:val="center"/>
            <w:hideMark/>
          </w:tcPr>
          <w:p w:rsidR="00925608" w:rsidRDefault="00925608" w:rsidP="00925608">
            <w:pPr>
              <w:rPr>
                <w:rFonts w:ascii="Arial" w:hAnsi="Arial" w:cs="Arial"/>
                <w:b/>
                <w:bCs/>
                <w:color w:val="203764"/>
                <w:sz w:val="18"/>
                <w:szCs w:val="18"/>
              </w:rPr>
            </w:pPr>
            <w:r>
              <w:rPr>
                <w:rFonts w:ascii="Arial" w:hAnsi="Arial" w:cs="Arial"/>
                <w:b/>
                <w:bCs/>
                <w:color w:val="203764"/>
                <w:sz w:val="18"/>
                <w:szCs w:val="18"/>
              </w:rPr>
              <w:t>27 - 31 Mayo</w:t>
            </w:r>
          </w:p>
        </w:tc>
        <w:tc>
          <w:tcPr>
            <w:tcW w:w="6758" w:type="dxa"/>
            <w:tcBorders>
              <w:top w:val="nil"/>
              <w:left w:val="nil"/>
              <w:bottom w:val="single" w:sz="4" w:space="0" w:color="auto"/>
              <w:right w:val="single" w:sz="4" w:space="0" w:color="auto"/>
            </w:tcBorders>
            <w:shd w:val="clear" w:color="auto" w:fill="auto"/>
            <w:noWrap/>
            <w:vAlign w:val="center"/>
          </w:tcPr>
          <w:p w:rsidR="00925608" w:rsidRPr="000121CE" w:rsidRDefault="001B6996" w:rsidP="00925608">
            <w:pPr>
              <w:spacing w:after="0" w:line="240" w:lineRule="auto"/>
              <w:rPr>
                <w:rFonts w:ascii="Arial" w:hAnsi="Arial" w:cs="Arial"/>
                <w:color w:val="000000"/>
                <w:sz w:val="18"/>
                <w:szCs w:val="18"/>
              </w:rPr>
            </w:pPr>
            <w:r w:rsidRPr="00D27EC4">
              <w:rPr>
                <w:rFonts w:ascii="Arial" w:hAnsi="Arial" w:cs="Arial"/>
                <w:sz w:val="18"/>
                <w:szCs w:val="18"/>
              </w:rPr>
              <w:t>8. Narrativa del siglo XXI.</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925608" w:rsidRPr="00703A5A" w:rsidRDefault="00925608" w:rsidP="00925608">
            <w:pPr>
              <w:spacing w:after="0" w:line="240" w:lineRule="auto"/>
              <w:rPr>
                <w:rFonts w:ascii="Arial" w:eastAsia="Times New Roman" w:hAnsi="Arial" w:cs="Arial"/>
                <w:b/>
                <w:bCs/>
                <w:i/>
                <w:iCs/>
                <w:color w:val="003300"/>
                <w:sz w:val="18"/>
                <w:szCs w:val="18"/>
                <w:lang w:eastAsia="es-CO"/>
              </w:rPr>
            </w:pPr>
          </w:p>
          <w:p w:rsidR="00925608" w:rsidRPr="00967006" w:rsidRDefault="00925608" w:rsidP="0092560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16" w:type="dxa"/>
            <w:tcBorders>
              <w:top w:val="nil"/>
              <w:left w:val="nil"/>
              <w:bottom w:val="single" w:sz="4" w:space="0" w:color="auto"/>
              <w:right w:val="single" w:sz="4" w:space="0" w:color="auto"/>
            </w:tcBorders>
            <w:shd w:val="clear" w:color="auto" w:fill="auto"/>
            <w:noWrap/>
            <w:vAlign w:val="center"/>
          </w:tcPr>
          <w:p w:rsidR="00925608" w:rsidRDefault="00925608" w:rsidP="00925608">
            <w:pPr>
              <w:rPr>
                <w:rFonts w:ascii="Arial" w:hAnsi="Arial" w:cs="Arial"/>
                <w:b/>
                <w:bCs/>
                <w:color w:val="203764"/>
                <w:sz w:val="18"/>
                <w:szCs w:val="18"/>
              </w:rPr>
            </w:pPr>
            <w:r>
              <w:rPr>
                <w:rFonts w:ascii="Arial" w:hAnsi="Arial" w:cs="Arial"/>
                <w:b/>
                <w:bCs/>
                <w:color w:val="203764"/>
                <w:sz w:val="18"/>
                <w:szCs w:val="18"/>
              </w:rPr>
              <w:t>3 - 7 junio</w:t>
            </w:r>
          </w:p>
        </w:tc>
        <w:tc>
          <w:tcPr>
            <w:tcW w:w="6758" w:type="dxa"/>
            <w:tcBorders>
              <w:top w:val="nil"/>
              <w:left w:val="nil"/>
              <w:bottom w:val="single" w:sz="4" w:space="0" w:color="auto"/>
              <w:right w:val="single" w:sz="4" w:space="0" w:color="auto"/>
            </w:tcBorders>
            <w:shd w:val="clear" w:color="auto" w:fill="auto"/>
            <w:noWrap/>
            <w:vAlign w:val="center"/>
          </w:tcPr>
          <w:p w:rsidR="00925608" w:rsidRPr="00546FB2" w:rsidRDefault="001B6996" w:rsidP="00925608">
            <w:pPr>
              <w:spacing w:after="0" w:line="240" w:lineRule="auto"/>
              <w:rPr>
                <w:rFonts w:ascii="Arial" w:hAnsi="Arial" w:cs="Arial"/>
                <w:color w:val="000000"/>
                <w:sz w:val="18"/>
                <w:szCs w:val="18"/>
              </w:rPr>
            </w:pPr>
            <w:r w:rsidRPr="00D27EC4">
              <w:rPr>
                <w:rFonts w:ascii="Arial" w:hAnsi="Arial" w:cs="Arial"/>
                <w:sz w:val="18"/>
                <w:szCs w:val="18"/>
              </w:rPr>
              <w:t>Proceso evaluativo general</w:t>
            </w:r>
          </w:p>
        </w:tc>
      </w:tr>
      <w:tr w:rsidR="00925608"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925608" w:rsidRPr="00967006" w:rsidRDefault="00925608" w:rsidP="00925608">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925608" w:rsidRPr="000E0E7C" w:rsidRDefault="001B6996" w:rsidP="00925608">
            <w:pPr>
              <w:spacing w:after="0" w:line="240" w:lineRule="auto"/>
              <w:jc w:val="center"/>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LINGÜÍSTICA Y COMUNICACIÒN.</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1B6996" w:rsidRPr="00D27EC4" w:rsidRDefault="001B6996" w:rsidP="001B6996">
            <w:pPr>
              <w:spacing w:after="0" w:line="240" w:lineRule="auto"/>
              <w:jc w:val="center"/>
              <w:rPr>
                <w:rFonts w:ascii="Arial" w:eastAsia="Times New Roman" w:hAnsi="Arial" w:cs="Arial"/>
                <w:b/>
                <w:bCs/>
                <w:sz w:val="18"/>
                <w:szCs w:val="18"/>
                <w:lang w:eastAsia="es-CO"/>
              </w:rPr>
            </w:pPr>
            <w:r w:rsidRPr="00D27EC4">
              <w:rPr>
                <w:rFonts w:ascii="Calibri" w:eastAsia="Times New Roman" w:hAnsi="Calibri" w:cs="Calibri"/>
                <w:b/>
                <w:bCs/>
                <w:i/>
                <w:iCs/>
                <w:lang w:eastAsia="es-CO"/>
              </w:rPr>
              <w:t>Tiene la capacidad de utilizar correctamente la fonética y acentuación en la comunicación oral.</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1B6996" w:rsidRPr="00703A5A" w:rsidRDefault="001B6996" w:rsidP="001B699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1B6996" w:rsidRPr="00967006" w:rsidRDefault="001B6996" w:rsidP="001B699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1B6996" w:rsidRPr="00BD2F5C" w:rsidRDefault="001B6996" w:rsidP="001B699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1B6996" w:rsidRPr="00BD2F5C" w:rsidRDefault="001B6996" w:rsidP="001B699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1B6996" w:rsidRPr="00BD2F5C" w:rsidRDefault="001B6996" w:rsidP="001B699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1B6996" w:rsidRPr="00BD2F5C" w:rsidRDefault="001B6996" w:rsidP="001B699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lastRenderedPageBreak/>
              <w:t xml:space="preserve">Debate. </w:t>
            </w:r>
          </w:p>
          <w:p w:rsidR="001B6996" w:rsidRPr="00D27EC4" w:rsidRDefault="001B6996" w:rsidP="001B699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1B6996" w:rsidRPr="00703A5A" w:rsidRDefault="001B6996" w:rsidP="001B699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rsidR="001B6996" w:rsidRPr="00967006" w:rsidRDefault="001B6996" w:rsidP="001B699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1B6996" w:rsidRDefault="001B6996" w:rsidP="001B6996">
            <w:r w:rsidRPr="00A07497">
              <w:t xml:space="preserve">LENGUAJE Y COMUNICACIÓN </w:t>
            </w:r>
          </w:p>
          <w:p w:rsidR="001B6996" w:rsidRDefault="001B6996" w:rsidP="001B6996">
            <w:hyperlink r:id="rId17" w:history="1">
              <w:r w:rsidRPr="00381663">
                <w:rPr>
                  <w:rStyle w:val="Hipervnculo"/>
                </w:rPr>
                <w:t>https://ceccsica.info/sites/default/files/content/Volumen_25.pdf</w:t>
              </w:r>
            </w:hyperlink>
          </w:p>
          <w:p w:rsidR="001B6996" w:rsidRDefault="001B6996" w:rsidP="001B6996">
            <w:r w:rsidRPr="00782FF0">
              <w:t xml:space="preserve">NORMAS APA </w:t>
            </w:r>
          </w:p>
          <w:p w:rsidR="001B6996" w:rsidRDefault="001B6996" w:rsidP="001B6996">
            <w:hyperlink r:id="rId18" w:history="1">
              <w:r w:rsidRPr="00177C83">
                <w:rPr>
                  <w:rStyle w:val="Hipervnculo"/>
                </w:rPr>
                <w:t>https://normas-apa.org/wp-content/uploads/Guia-Normas-APA-7ma-edicion.pdf</w:t>
              </w:r>
            </w:hyperlink>
          </w:p>
          <w:p w:rsidR="001B6996" w:rsidRPr="00763FA9" w:rsidRDefault="001B6996" w:rsidP="001B6996"/>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1B6996" w:rsidRPr="00D27EC4" w:rsidRDefault="001B6996" w:rsidP="001B6996">
            <w:pPr>
              <w:spacing w:after="0" w:line="240" w:lineRule="auto"/>
              <w:rPr>
                <w:rFonts w:ascii="Arial" w:hAnsi="Arial" w:cs="Arial"/>
                <w:sz w:val="18"/>
                <w:szCs w:val="18"/>
              </w:rPr>
            </w:pPr>
            <w:r w:rsidRPr="00D27EC4">
              <w:rPr>
                <w:rFonts w:ascii="Calibri" w:eastAsia="Times New Roman" w:hAnsi="Calibri" w:cs="Calibri"/>
                <w:lang w:eastAsia="es-CO"/>
              </w:rPr>
              <w:t>1.</w:t>
            </w:r>
            <w:r w:rsidRPr="00D27EC4">
              <w:t xml:space="preserve"> Fonética.</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6" w:type="dxa"/>
            <w:tcBorders>
              <w:top w:val="nil"/>
              <w:left w:val="nil"/>
              <w:bottom w:val="single" w:sz="4" w:space="0" w:color="auto"/>
              <w:right w:val="single" w:sz="4" w:space="0" w:color="auto"/>
            </w:tcBorders>
            <w:shd w:val="clear" w:color="auto" w:fill="auto"/>
            <w:noWrap/>
            <w:vAlign w:val="center"/>
            <w:hideMark/>
          </w:tcPr>
          <w:p w:rsidR="001B6996" w:rsidRPr="00967006" w:rsidRDefault="001B6996" w:rsidP="001B6996">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58" w:type="dxa"/>
            <w:tcBorders>
              <w:top w:val="nil"/>
              <w:left w:val="nil"/>
              <w:bottom w:val="single" w:sz="4" w:space="0" w:color="auto"/>
              <w:right w:val="single" w:sz="4" w:space="0" w:color="auto"/>
            </w:tcBorders>
            <w:shd w:val="clear" w:color="auto" w:fill="auto"/>
            <w:noWrap/>
            <w:vAlign w:val="center"/>
          </w:tcPr>
          <w:p w:rsidR="001B6996" w:rsidRPr="00D27EC4" w:rsidRDefault="001B6996" w:rsidP="001B6996">
            <w:pPr>
              <w:spacing w:after="0" w:line="240" w:lineRule="auto"/>
              <w:rPr>
                <w:rFonts w:ascii="Arial" w:hAnsi="Arial" w:cs="Arial"/>
                <w:sz w:val="18"/>
                <w:szCs w:val="18"/>
              </w:rPr>
            </w:pPr>
            <w:r w:rsidRPr="00D27EC4">
              <w:rPr>
                <w:rFonts w:ascii="Calibri" w:eastAsia="Times New Roman" w:hAnsi="Calibri" w:cs="Calibri"/>
                <w:lang w:eastAsia="es-CO"/>
              </w:rPr>
              <w:t>2. Rasgos fónicos.</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6" w:type="dxa"/>
            <w:tcBorders>
              <w:top w:val="nil"/>
              <w:left w:val="nil"/>
              <w:bottom w:val="single" w:sz="4" w:space="0" w:color="auto"/>
              <w:right w:val="single" w:sz="4" w:space="0" w:color="auto"/>
            </w:tcBorders>
            <w:shd w:val="clear" w:color="auto" w:fill="auto"/>
            <w:noWrap/>
            <w:vAlign w:val="center"/>
            <w:hideMark/>
          </w:tcPr>
          <w:p w:rsidR="001B6996" w:rsidRDefault="001B6996" w:rsidP="001B6996">
            <w:pPr>
              <w:rPr>
                <w:rFonts w:ascii="Arial" w:hAnsi="Arial" w:cs="Arial"/>
                <w:b/>
                <w:bCs/>
                <w:color w:val="203764"/>
                <w:sz w:val="18"/>
                <w:szCs w:val="18"/>
                <w:lang w:val="es-ES"/>
              </w:rPr>
            </w:pPr>
            <w:r>
              <w:rPr>
                <w:rFonts w:ascii="Arial" w:hAnsi="Arial" w:cs="Arial"/>
                <w:b/>
                <w:bCs/>
                <w:color w:val="203764"/>
                <w:sz w:val="18"/>
                <w:szCs w:val="18"/>
              </w:rPr>
              <w:t>8 - 12 julio</w:t>
            </w:r>
          </w:p>
        </w:tc>
        <w:tc>
          <w:tcPr>
            <w:tcW w:w="6758" w:type="dxa"/>
            <w:tcBorders>
              <w:top w:val="nil"/>
              <w:left w:val="nil"/>
              <w:bottom w:val="single" w:sz="4" w:space="0" w:color="auto"/>
              <w:right w:val="single" w:sz="4" w:space="0" w:color="auto"/>
            </w:tcBorders>
            <w:shd w:val="clear" w:color="auto" w:fill="auto"/>
            <w:noWrap/>
            <w:vAlign w:val="center"/>
          </w:tcPr>
          <w:p w:rsidR="001B6996" w:rsidRPr="000736D4" w:rsidRDefault="00636405" w:rsidP="001B6996">
            <w:pPr>
              <w:spacing w:after="0" w:line="240" w:lineRule="auto"/>
              <w:rPr>
                <w:rFonts w:ascii="Arial" w:hAnsi="Arial" w:cs="Arial"/>
                <w:color w:val="000000"/>
                <w:sz w:val="18"/>
                <w:szCs w:val="18"/>
              </w:rPr>
            </w:pPr>
            <w:r w:rsidRPr="00D27EC4">
              <w:rPr>
                <w:rFonts w:ascii="Calibri" w:eastAsia="Times New Roman" w:hAnsi="Calibri" w:cs="Calibri"/>
                <w:lang w:eastAsia="es-CO"/>
              </w:rPr>
              <w:t>3. Puntos de articulación.</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6" w:type="dxa"/>
            <w:tcBorders>
              <w:top w:val="nil"/>
              <w:left w:val="nil"/>
              <w:bottom w:val="single" w:sz="4" w:space="0" w:color="auto"/>
              <w:right w:val="single" w:sz="4" w:space="0" w:color="auto"/>
            </w:tcBorders>
            <w:shd w:val="clear" w:color="auto" w:fill="auto"/>
            <w:noWrap/>
            <w:vAlign w:val="center"/>
            <w:hideMark/>
          </w:tcPr>
          <w:p w:rsidR="001B6996" w:rsidRDefault="001B6996" w:rsidP="001B6996">
            <w:pPr>
              <w:rPr>
                <w:rFonts w:ascii="Arial" w:hAnsi="Arial" w:cs="Arial"/>
                <w:b/>
                <w:bCs/>
                <w:color w:val="203764"/>
                <w:sz w:val="18"/>
                <w:szCs w:val="18"/>
              </w:rPr>
            </w:pPr>
            <w:r>
              <w:rPr>
                <w:rFonts w:ascii="Arial" w:hAnsi="Arial" w:cs="Arial"/>
                <w:b/>
                <w:bCs/>
                <w:color w:val="203764"/>
                <w:sz w:val="18"/>
                <w:szCs w:val="18"/>
              </w:rPr>
              <w:t>15 -19  julio</w:t>
            </w:r>
          </w:p>
        </w:tc>
        <w:tc>
          <w:tcPr>
            <w:tcW w:w="6758" w:type="dxa"/>
            <w:tcBorders>
              <w:top w:val="nil"/>
              <w:left w:val="nil"/>
              <w:bottom w:val="single" w:sz="4" w:space="0" w:color="auto"/>
              <w:right w:val="single" w:sz="4" w:space="0" w:color="auto"/>
            </w:tcBorders>
            <w:shd w:val="clear" w:color="auto" w:fill="auto"/>
            <w:noWrap/>
            <w:vAlign w:val="center"/>
          </w:tcPr>
          <w:p w:rsidR="001B6996" w:rsidRPr="000736D4" w:rsidRDefault="00636405" w:rsidP="001B6996">
            <w:pPr>
              <w:spacing w:after="0" w:line="240" w:lineRule="auto"/>
              <w:rPr>
                <w:rFonts w:ascii="Arial" w:hAnsi="Arial" w:cs="Arial"/>
                <w:color w:val="000000"/>
                <w:sz w:val="18"/>
                <w:szCs w:val="18"/>
              </w:rPr>
            </w:pPr>
            <w:r w:rsidRPr="00D27EC4">
              <w:rPr>
                <w:rFonts w:ascii="Calibri" w:eastAsia="Times New Roman" w:hAnsi="Calibri" w:cs="Calibri"/>
                <w:lang w:eastAsia="es-CO"/>
              </w:rPr>
              <w:t>4. Fonemas.</w:t>
            </w:r>
          </w:p>
        </w:tc>
      </w:tr>
      <w:tr w:rsidR="001B6996"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1B6996" w:rsidRPr="00967006" w:rsidRDefault="001B6996" w:rsidP="001B699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6" w:type="dxa"/>
            <w:tcBorders>
              <w:top w:val="nil"/>
              <w:left w:val="nil"/>
              <w:bottom w:val="single" w:sz="4" w:space="0" w:color="auto"/>
              <w:right w:val="single" w:sz="4" w:space="0" w:color="auto"/>
            </w:tcBorders>
            <w:shd w:val="clear" w:color="auto" w:fill="auto"/>
            <w:noWrap/>
            <w:vAlign w:val="center"/>
            <w:hideMark/>
          </w:tcPr>
          <w:p w:rsidR="001B6996" w:rsidRDefault="001B6996" w:rsidP="001B6996">
            <w:pPr>
              <w:rPr>
                <w:rFonts w:ascii="Arial" w:hAnsi="Arial" w:cs="Arial"/>
                <w:b/>
                <w:bCs/>
                <w:color w:val="203764"/>
                <w:sz w:val="18"/>
                <w:szCs w:val="18"/>
              </w:rPr>
            </w:pPr>
            <w:r>
              <w:rPr>
                <w:rFonts w:ascii="Arial" w:hAnsi="Arial" w:cs="Arial"/>
                <w:b/>
                <w:bCs/>
                <w:color w:val="203764"/>
                <w:sz w:val="18"/>
                <w:szCs w:val="18"/>
              </w:rPr>
              <w:t>22 - 26 julio</w:t>
            </w:r>
          </w:p>
        </w:tc>
        <w:tc>
          <w:tcPr>
            <w:tcW w:w="6758" w:type="dxa"/>
            <w:tcBorders>
              <w:top w:val="nil"/>
              <w:left w:val="nil"/>
              <w:bottom w:val="single" w:sz="4" w:space="0" w:color="auto"/>
              <w:right w:val="single" w:sz="4" w:space="0" w:color="auto"/>
            </w:tcBorders>
            <w:shd w:val="clear" w:color="auto" w:fill="auto"/>
            <w:noWrap/>
            <w:vAlign w:val="center"/>
          </w:tcPr>
          <w:p w:rsidR="001B6996" w:rsidRPr="000736D4" w:rsidRDefault="001B6996" w:rsidP="001B6996">
            <w:pPr>
              <w:spacing w:after="0" w:line="240" w:lineRule="auto"/>
              <w:rPr>
                <w:rFonts w:ascii="Arial" w:hAnsi="Arial" w:cs="Arial"/>
                <w:color w:val="000000"/>
                <w:sz w:val="18"/>
                <w:szCs w:val="18"/>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jc w:val="center"/>
              <w:rPr>
                <w:rFonts w:ascii="Arial" w:eastAsia="Times New Roman" w:hAnsi="Arial" w:cs="Arial"/>
                <w:b/>
                <w:bCs/>
                <w:sz w:val="18"/>
                <w:szCs w:val="18"/>
                <w:lang w:eastAsia="es-CO"/>
              </w:rPr>
            </w:pPr>
            <w:r w:rsidRPr="00D27EC4">
              <w:rPr>
                <w:rFonts w:ascii="Calibri" w:eastAsia="Times New Roman" w:hAnsi="Calibri" w:cs="Calibri"/>
                <w:b/>
                <w:bCs/>
                <w:i/>
                <w:iCs/>
                <w:lang w:eastAsia="es-CO"/>
              </w:rPr>
              <w:t>Escribe textos Argumentativos usando correctamente mecanismos de coherencia y cohesión.</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636405" w:rsidRPr="006A1315" w:rsidRDefault="00636405" w:rsidP="00636405">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636405" w:rsidRDefault="00636405" w:rsidP="00636405">
            <w:r w:rsidRPr="00A07497">
              <w:t xml:space="preserve">LENGUAJE Y COMUNICACIÓN </w:t>
            </w:r>
          </w:p>
          <w:p w:rsidR="00636405" w:rsidRDefault="00636405" w:rsidP="00636405">
            <w:hyperlink r:id="rId19" w:history="1">
              <w:r w:rsidRPr="00381663">
                <w:rPr>
                  <w:rStyle w:val="Hipervnculo"/>
                </w:rPr>
                <w:t>https://ceccsica.info/sites/default/files/content/Volumen_25.pdf</w:t>
              </w:r>
            </w:hyperlink>
          </w:p>
          <w:p w:rsidR="00636405" w:rsidRDefault="00636405" w:rsidP="00636405">
            <w:r w:rsidRPr="00782FF0">
              <w:t>NORMAS APA</w:t>
            </w:r>
          </w:p>
          <w:p w:rsidR="00636405" w:rsidRDefault="00636405" w:rsidP="00636405">
            <w:r w:rsidRPr="00782FF0">
              <w:t xml:space="preserve"> </w:t>
            </w:r>
            <w:hyperlink r:id="rId20" w:history="1">
              <w:r w:rsidRPr="00177C83">
                <w:rPr>
                  <w:rStyle w:val="Hipervnculo"/>
                </w:rPr>
                <w:t>https://normas-apa.org/wp-content/uploads/Guia-Normas-APA-7ma-edicion.pdf</w:t>
              </w:r>
            </w:hyperlink>
          </w:p>
          <w:p w:rsidR="00636405" w:rsidRPr="00763FA9" w:rsidRDefault="00636405" w:rsidP="00636405"/>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636405" w:rsidRPr="00265A33" w:rsidRDefault="00636405" w:rsidP="00636405">
            <w:pPr>
              <w:spacing w:after="0" w:line="240" w:lineRule="auto"/>
              <w:jc w:val="center"/>
              <w:rPr>
                <w:rFonts w:ascii="Calibri" w:eastAsia="Times New Roman" w:hAnsi="Calibri" w:cs="Calibri"/>
                <w:b/>
                <w:bCs/>
                <w:color w:val="000000"/>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5. Tesis.</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5 - 9  agosto</w:t>
            </w: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rPr>
                <w:rFonts w:ascii="Arial" w:hAnsi="Arial" w:cs="Arial"/>
                <w:sz w:val="18"/>
                <w:szCs w:val="18"/>
              </w:rPr>
            </w:pPr>
            <w:r w:rsidRPr="00D27EC4">
              <w:rPr>
                <w:rFonts w:ascii="Calibri" w:eastAsia="Times New Roman" w:hAnsi="Calibri" w:cs="Calibri"/>
                <w:lang w:eastAsia="es-CO"/>
              </w:rPr>
              <w:t>6. El ensayo, ensayistas colombianos.</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12 - 16 agosto</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7. Citas bibliográficas según APA.</w:t>
            </w:r>
          </w:p>
        </w:tc>
      </w:tr>
      <w:tr w:rsidR="00636405" w:rsidRPr="00967006" w:rsidTr="00636405">
        <w:trPr>
          <w:trHeight w:val="70"/>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20 - 23 agosto</w:t>
            </w: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rPr>
                <w:rFonts w:ascii="Arial" w:hAnsi="Arial" w:cs="Arial"/>
                <w:sz w:val="18"/>
                <w:szCs w:val="18"/>
              </w:rPr>
            </w:pPr>
            <w:r w:rsidRPr="00D27EC4">
              <w:rPr>
                <w:rFonts w:ascii="Calibri" w:eastAsia="Times New Roman" w:hAnsi="Calibri" w:cs="Calibri"/>
                <w:lang w:eastAsia="es-CO"/>
              </w:rPr>
              <w:t>8. Presentación de trabajos escritos y sustentación.</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16" w:type="dxa"/>
            <w:tcBorders>
              <w:top w:val="nil"/>
              <w:left w:val="nil"/>
              <w:bottom w:val="single" w:sz="4" w:space="0" w:color="auto"/>
              <w:right w:val="single" w:sz="4" w:space="0" w:color="auto"/>
            </w:tcBorders>
            <w:shd w:val="clear" w:color="auto" w:fill="auto"/>
            <w:noWrap/>
            <w:vAlign w:val="center"/>
          </w:tcPr>
          <w:p w:rsidR="00636405" w:rsidRDefault="00636405" w:rsidP="00636405">
            <w:pPr>
              <w:rPr>
                <w:rFonts w:ascii="Arial" w:hAnsi="Arial" w:cs="Arial"/>
                <w:b/>
                <w:bCs/>
                <w:color w:val="203764"/>
                <w:sz w:val="18"/>
                <w:szCs w:val="18"/>
              </w:rPr>
            </w:pPr>
            <w:r>
              <w:rPr>
                <w:rFonts w:ascii="Arial" w:hAnsi="Arial" w:cs="Arial"/>
                <w:b/>
                <w:bCs/>
                <w:color w:val="203764"/>
                <w:sz w:val="18"/>
                <w:szCs w:val="18"/>
              </w:rPr>
              <w:t>26 - 30 Agosto</w:t>
            </w:r>
          </w:p>
        </w:tc>
        <w:tc>
          <w:tcPr>
            <w:tcW w:w="6758" w:type="dxa"/>
            <w:tcBorders>
              <w:top w:val="nil"/>
              <w:left w:val="nil"/>
              <w:bottom w:val="single" w:sz="4" w:space="0" w:color="auto"/>
              <w:right w:val="single" w:sz="4" w:space="0" w:color="auto"/>
            </w:tcBorders>
            <w:shd w:val="clear" w:color="auto" w:fill="auto"/>
            <w:noWrap/>
            <w:vAlign w:val="center"/>
          </w:tcPr>
          <w:p w:rsidR="00636405" w:rsidRPr="00546FB2" w:rsidRDefault="00636405" w:rsidP="00636405">
            <w:pPr>
              <w:spacing w:after="0" w:line="240" w:lineRule="auto"/>
              <w:rPr>
                <w:rFonts w:ascii="Arial" w:hAnsi="Arial" w:cs="Arial"/>
                <w:color w:val="000000"/>
                <w:sz w:val="18"/>
                <w:szCs w:val="18"/>
              </w:rPr>
            </w:pPr>
            <w:r w:rsidRPr="00D27EC4">
              <w:rPr>
                <w:rFonts w:ascii="Arial" w:hAnsi="Arial" w:cs="Arial"/>
                <w:sz w:val="18"/>
                <w:szCs w:val="18"/>
              </w:rPr>
              <w:t>Proceso evaluativo general</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636405" w:rsidRPr="000E0E7C" w:rsidRDefault="00636405" w:rsidP="00636405">
            <w:pPr>
              <w:spacing w:after="0" w:line="240" w:lineRule="auto"/>
              <w:jc w:val="center"/>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SEMIÓTICA</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636405" w:rsidRPr="000E0E7C" w:rsidRDefault="00636405" w:rsidP="00636405">
            <w:pPr>
              <w:spacing w:after="0" w:line="240" w:lineRule="auto"/>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 xml:space="preserve">Redacta y comprende el cine como material de estudio y análisis de su propia realidad actual. Película: el puente hacia </w:t>
            </w:r>
            <w:proofErr w:type="spellStart"/>
            <w:r w:rsidRPr="00D27EC4">
              <w:rPr>
                <w:rFonts w:ascii="Calibri" w:eastAsia="Times New Roman" w:hAnsi="Calibri" w:cs="Calibri"/>
                <w:b/>
                <w:bCs/>
                <w:i/>
                <w:iCs/>
                <w:lang w:eastAsia="es-CO"/>
              </w:rPr>
              <w:t>Terabitiha</w:t>
            </w:r>
            <w:proofErr w:type="spellEnd"/>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636405" w:rsidRPr="00374BB2" w:rsidRDefault="00636405" w:rsidP="00636405">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636405" w:rsidRDefault="00636405" w:rsidP="00636405">
            <w:r>
              <w:t>Ferdinand de Saussure, curso de lingüística general:</w:t>
            </w:r>
          </w:p>
          <w:p w:rsidR="00636405" w:rsidRDefault="00636405" w:rsidP="00636405">
            <w:hyperlink r:id="rId21" w:history="1">
              <w:r w:rsidRPr="00381663">
                <w:rPr>
                  <w:rStyle w:val="Hipervnculo"/>
                </w:rPr>
                <w:t>http://fba.unlp.edu.ar/lenguajemm/?wpfb_dl=59</w:t>
              </w:r>
            </w:hyperlink>
          </w:p>
          <w:p w:rsidR="00636405" w:rsidRDefault="00636405" w:rsidP="00636405">
            <w:r>
              <w:t xml:space="preserve">Psicología del color, El color y las emociones: </w:t>
            </w:r>
          </w:p>
          <w:p w:rsidR="00636405" w:rsidRDefault="00636405" w:rsidP="00636405">
            <w:hyperlink r:id="rId22" w:history="1">
              <w:r w:rsidRPr="00381663">
                <w:rPr>
                  <w:rStyle w:val="Hipervnculo"/>
                </w:rPr>
                <w:t>https://perio.unlp.edu.ar/catedras/iddi/wp-content/uploads/sites/125/2020/04/Psicologia-del-color.pdf</w:t>
              </w:r>
            </w:hyperlink>
          </w:p>
          <w:p w:rsidR="00636405" w:rsidRDefault="00636405" w:rsidP="00636405">
            <w:r w:rsidRPr="00D84543">
              <w:t>Psicología del Color y la Forma</w:t>
            </w:r>
            <w:r>
              <w:t>:</w:t>
            </w:r>
            <w:r w:rsidRPr="00D84543">
              <w:t xml:space="preserve"> </w:t>
            </w:r>
          </w:p>
          <w:p w:rsidR="00636405" w:rsidRDefault="00636405" w:rsidP="00636405">
            <w:hyperlink r:id="rId23" w:history="1">
              <w:r w:rsidRPr="00381663">
                <w:rPr>
                  <w:rStyle w:val="Hipervnculo"/>
                </w:rPr>
                <w:t>https://trabajosocialucen.files.wordpress.com/2012/05/psicologia-1.pdf</w:t>
              </w:r>
            </w:hyperlink>
          </w:p>
          <w:p w:rsidR="00636405" w:rsidRPr="00374BB2" w:rsidRDefault="00636405" w:rsidP="00636405">
            <w:pPr>
              <w:spacing w:after="0" w:line="240" w:lineRule="auto"/>
              <w:rPr>
                <w:rFonts w:ascii="Arial" w:eastAsia="Times New Roman" w:hAnsi="Arial" w:cs="Arial"/>
                <w:b/>
                <w:bCs/>
                <w:color w:val="000000"/>
                <w:sz w:val="18"/>
                <w:szCs w:val="18"/>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 xml:space="preserve">1. Proyección película: El puente hacia </w:t>
            </w:r>
            <w:proofErr w:type="spellStart"/>
            <w:r w:rsidRPr="00D27EC4">
              <w:rPr>
                <w:rFonts w:ascii="Calibri" w:eastAsia="Times New Roman" w:hAnsi="Calibri" w:cs="Calibri"/>
                <w:lang w:eastAsia="es-CO"/>
              </w:rPr>
              <w:t>Tarabihia</w:t>
            </w:r>
            <w:proofErr w:type="spellEnd"/>
            <w:r w:rsidRPr="00D27EC4">
              <w:rPr>
                <w:rFonts w:ascii="Calibri" w:eastAsia="Times New Roman" w:hAnsi="Calibri" w:cs="Calibri"/>
                <w:lang w:eastAsia="es-CO"/>
              </w:rPr>
              <w:t>.</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9 -13  septiembre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2.</w:t>
            </w:r>
            <w:r w:rsidRPr="00D27EC4">
              <w:t xml:space="preserve"> El teatro y la semiótica.</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16 - 20 septiembre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rPr>
                <w:rFonts w:ascii="Arial" w:hAnsi="Arial" w:cs="Arial"/>
                <w:sz w:val="18"/>
                <w:szCs w:val="18"/>
              </w:rPr>
            </w:pPr>
            <w:r w:rsidRPr="00D27EC4">
              <w:rPr>
                <w:rFonts w:ascii="Calibri" w:eastAsia="Times New Roman" w:hAnsi="Calibri" w:cs="Calibri"/>
                <w:lang w:eastAsia="es-CO"/>
              </w:rPr>
              <w:t>3.</w:t>
            </w:r>
            <w:r w:rsidRPr="00D27EC4">
              <w:t xml:space="preserve"> La fantasía y la realidad literaria.</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23 - 27 septiembre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rPr>
                <w:rFonts w:ascii="Arial" w:hAnsi="Arial" w:cs="Arial"/>
                <w:sz w:val="18"/>
                <w:szCs w:val="18"/>
              </w:rPr>
            </w:pPr>
            <w:r w:rsidRPr="00D27EC4">
              <w:rPr>
                <w:rFonts w:ascii="Calibri" w:eastAsia="Times New Roman" w:hAnsi="Calibri" w:cs="Calibri"/>
                <w:lang w:eastAsia="es-CO"/>
              </w:rPr>
              <w:t>4.</w:t>
            </w:r>
            <w:r w:rsidRPr="00D27EC4">
              <w:t xml:space="preserve"> Sustentación del ensayo.</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636405" w:rsidRPr="000E0E7C" w:rsidRDefault="00636405" w:rsidP="00636405">
            <w:pPr>
              <w:spacing w:after="0" w:line="240" w:lineRule="auto"/>
              <w:jc w:val="center"/>
              <w:rPr>
                <w:rFonts w:ascii="Arial" w:eastAsia="Times New Roman" w:hAnsi="Arial" w:cs="Arial"/>
                <w:b/>
                <w:bCs/>
                <w:color w:val="000000"/>
                <w:sz w:val="18"/>
                <w:szCs w:val="18"/>
                <w:lang w:eastAsia="es-CO"/>
              </w:rPr>
            </w:pPr>
            <w:r w:rsidRPr="00D27EC4">
              <w:rPr>
                <w:rFonts w:ascii="Calibri" w:eastAsia="Times New Roman" w:hAnsi="Calibri" w:cs="Calibri"/>
                <w:b/>
                <w:bCs/>
                <w:i/>
                <w:iCs/>
                <w:lang w:eastAsia="es-CO"/>
              </w:rPr>
              <w:t>Reconoce las funciones del lenguaje como parte vital de las interacciones naturales en el proceso de interlocución.</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636405" w:rsidRPr="00BD2F5C" w:rsidRDefault="00636405" w:rsidP="0063640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p w:rsidR="00636405" w:rsidRPr="003637AA" w:rsidRDefault="00636405" w:rsidP="00636405">
            <w:pPr>
              <w:spacing w:after="0" w:line="240" w:lineRule="auto"/>
              <w:rPr>
                <w:rFonts w:ascii="Arial" w:eastAsia="Times New Roman" w:hAnsi="Arial" w:cs="Arial"/>
                <w:b/>
                <w:bCs/>
                <w:color w:val="000000"/>
                <w:sz w:val="18"/>
                <w:szCs w:val="18"/>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703A5A" w:rsidRDefault="00636405" w:rsidP="006364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636405" w:rsidRPr="00967006" w:rsidRDefault="00636405" w:rsidP="0063640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636405" w:rsidRDefault="00636405" w:rsidP="00636405">
            <w:r>
              <w:t>Ferdinand de Saussure, curso de lingüística general:</w:t>
            </w:r>
          </w:p>
          <w:p w:rsidR="00636405" w:rsidRDefault="00636405" w:rsidP="00636405">
            <w:hyperlink r:id="rId24" w:history="1">
              <w:r w:rsidRPr="00381663">
                <w:rPr>
                  <w:rStyle w:val="Hipervnculo"/>
                </w:rPr>
                <w:t>http://fba.unlp.edu.ar/lenguajemm/?wpfb_dl=59</w:t>
              </w:r>
            </w:hyperlink>
          </w:p>
          <w:p w:rsidR="00636405" w:rsidRDefault="00636405" w:rsidP="00636405">
            <w:r>
              <w:t xml:space="preserve">Psicología del color, El color y las emociones: </w:t>
            </w:r>
          </w:p>
          <w:p w:rsidR="00636405" w:rsidRDefault="00636405" w:rsidP="00636405">
            <w:hyperlink r:id="rId25" w:history="1">
              <w:r w:rsidRPr="00381663">
                <w:rPr>
                  <w:rStyle w:val="Hipervnculo"/>
                </w:rPr>
                <w:t>https://perio.unlp.edu.ar/catedras/iddi/wp-content/uploads/sites/125/2020/04/Psicologia-del-color.pdf</w:t>
              </w:r>
            </w:hyperlink>
          </w:p>
          <w:p w:rsidR="00636405" w:rsidRDefault="00636405" w:rsidP="00636405">
            <w:r w:rsidRPr="00D84543">
              <w:t>Psicología del Color y la Forma</w:t>
            </w:r>
            <w:r>
              <w:t>:</w:t>
            </w:r>
            <w:r w:rsidRPr="00D84543">
              <w:t xml:space="preserve"> </w:t>
            </w:r>
          </w:p>
          <w:p w:rsidR="00636405" w:rsidRDefault="00636405" w:rsidP="00636405">
            <w:hyperlink r:id="rId26" w:history="1">
              <w:r w:rsidRPr="00381663">
                <w:rPr>
                  <w:rStyle w:val="Hipervnculo"/>
                </w:rPr>
                <w:t>https://trabajosocialucen.files.wordpress.com/2012/05/psicologia-1.pdf</w:t>
              </w:r>
            </w:hyperlink>
          </w:p>
          <w:p w:rsidR="00636405" w:rsidRPr="003637AA" w:rsidRDefault="00636405" w:rsidP="00636405">
            <w:pPr>
              <w:spacing w:after="0" w:line="240" w:lineRule="auto"/>
              <w:rPr>
                <w:rFonts w:ascii="Arial" w:eastAsia="Times New Roman" w:hAnsi="Arial" w:cs="Arial"/>
                <w:b/>
                <w:bCs/>
                <w:color w:val="000000"/>
                <w:sz w:val="18"/>
                <w:szCs w:val="18"/>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58" w:type="dxa"/>
            <w:tcBorders>
              <w:top w:val="nil"/>
              <w:left w:val="nil"/>
              <w:bottom w:val="single" w:sz="4" w:space="0" w:color="auto"/>
              <w:right w:val="single" w:sz="4" w:space="0" w:color="auto"/>
            </w:tcBorders>
            <w:shd w:val="clear" w:color="auto" w:fill="auto"/>
            <w:noWrap/>
            <w:vAlign w:val="center"/>
          </w:tcPr>
          <w:p w:rsidR="00636405" w:rsidRPr="000E0E7C" w:rsidRDefault="00636405" w:rsidP="00636405">
            <w:pPr>
              <w:spacing w:after="0" w:line="240" w:lineRule="auto"/>
              <w:jc w:val="center"/>
              <w:rPr>
                <w:rFonts w:ascii="Arial" w:eastAsia="Times New Roman" w:hAnsi="Arial" w:cs="Arial"/>
                <w:b/>
                <w:bCs/>
                <w:color w:val="000000"/>
                <w:sz w:val="18"/>
                <w:szCs w:val="18"/>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Pr="00967006" w:rsidRDefault="00636405" w:rsidP="00636405">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58" w:type="dxa"/>
            <w:tcBorders>
              <w:top w:val="nil"/>
              <w:left w:val="nil"/>
              <w:bottom w:val="single" w:sz="4" w:space="0" w:color="auto"/>
              <w:right w:val="single" w:sz="4" w:space="0" w:color="auto"/>
            </w:tcBorders>
            <w:shd w:val="clear" w:color="auto" w:fill="auto"/>
            <w:noWrap/>
            <w:vAlign w:val="center"/>
          </w:tcPr>
          <w:p w:rsidR="00636405" w:rsidRPr="00D27EC4" w:rsidRDefault="00636405" w:rsidP="00636405">
            <w:pPr>
              <w:spacing w:after="0" w:line="240" w:lineRule="auto"/>
              <w:rPr>
                <w:rFonts w:ascii="Arial" w:hAnsi="Arial" w:cs="Arial"/>
                <w:sz w:val="18"/>
                <w:szCs w:val="18"/>
              </w:rPr>
            </w:pPr>
            <w:r w:rsidRPr="00D27EC4">
              <w:rPr>
                <w:rFonts w:ascii="Calibri" w:eastAsia="Times New Roman" w:hAnsi="Calibri" w:cs="Calibri"/>
                <w:lang w:eastAsia="es-CO"/>
              </w:rPr>
              <w:t>5.</w:t>
            </w:r>
            <w:r w:rsidRPr="00D27EC4">
              <w:t xml:space="preserve"> Las funciones del lenguaje.</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lang w:val="es-ES"/>
              </w:rPr>
            </w:pPr>
            <w:r>
              <w:rPr>
                <w:rFonts w:ascii="Arial" w:hAnsi="Arial" w:cs="Arial"/>
                <w:b/>
                <w:bCs/>
                <w:color w:val="203764"/>
                <w:sz w:val="18"/>
                <w:szCs w:val="18"/>
              </w:rPr>
              <w:t>15 - 18 octubre</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6. Las funciones del lenguaje y los elementos de la comunicación.</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21 - 25  octubre</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7.</w:t>
            </w:r>
            <w:r w:rsidRPr="00D27EC4">
              <w:t xml:space="preserve"> Lenguaje icónico en las funciones del lenguaje.</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28 Oct   –  1 nov</w:t>
            </w:r>
          </w:p>
        </w:tc>
        <w:tc>
          <w:tcPr>
            <w:tcW w:w="6758" w:type="dxa"/>
            <w:tcBorders>
              <w:top w:val="nil"/>
              <w:left w:val="nil"/>
              <w:bottom w:val="single" w:sz="4" w:space="0" w:color="auto"/>
              <w:right w:val="single" w:sz="4" w:space="0" w:color="auto"/>
            </w:tcBorders>
            <w:shd w:val="clear" w:color="auto" w:fill="auto"/>
            <w:noWrap/>
            <w:vAlign w:val="center"/>
          </w:tcPr>
          <w:p w:rsidR="00636405" w:rsidRPr="000736D4" w:rsidRDefault="00636405" w:rsidP="00636405">
            <w:pPr>
              <w:spacing w:after="0" w:line="240" w:lineRule="auto"/>
              <w:rPr>
                <w:rFonts w:ascii="Arial" w:hAnsi="Arial" w:cs="Arial"/>
                <w:color w:val="000000"/>
                <w:sz w:val="18"/>
                <w:szCs w:val="18"/>
              </w:rPr>
            </w:pPr>
            <w:r w:rsidRPr="00D27EC4">
              <w:rPr>
                <w:rFonts w:ascii="Calibri" w:eastAsia="Times New Roman" w:hAnsi="Calibri" w:cs="Calibri"/>
                <w:lang w:eastAsia="es-CO"/>
              </w:rPr>
              <w:t>8.</w:t>
            </w:r>
            <w:r w:rsidRPr="00D27EC4">
              <w:t xml:space="preserve"> Comerciales televisivos y las funciones del lenguaje.</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16" w:type="dxa"/>
            <w:tcBorders>
              <w:top w:val="nil"/>
              <w:left w:val="nil"/>
              <w:bottom w:val="single" w:sz="4" w:space="0" w:color="auto"/>
              <w:right w:val="single" w:sz="4" w:space="0" w:color="auto"/>
            </w:tcBorders>
            <w:shd w:val="clear" w:color="auto" w:fill="auto"/>
            <w:noWrap/>
            <w:vAlign w:val="center"/>
            <w:hideMark/>
          </w:tcPr>
          <w:p w:rsidR="00636405" w:rsidRDefault="00636405" w:rsidP="00636405">
            <w:pPr>
              <w:rPr>
                <w:rFonts w:ascii="Arial" w:hAnsi="Arial" w:cs="Arial"/>
                <w:b/>
                <w:bCs/>
                <w:color w:val="203764"/>
                <w:sz w:val="18"/>
                <w:szCs w:val="18"/>
              </w:rPr>
            </w:pPr>
            <w:r>
              <w:rPr>
                <w:rFonts w:ascii="Arial" w:hAnsi="Arial" w:cs="Arial"/>
                <w:b/>
                <w:bCs/>
                <w:color w:val="203764"/>
                <w:sz w:val="18"/>
                <w:szCs w:val="18"/>
              </w:rPr>
              <w:t>4 -8 noviembre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967006" w:rsidRDefault="00636405" w:rsidP="00636405">
            <w:pPr>
              <w:spacing w:after="0" w:line="240" w:lineRule="auto"/>
              <w:rPr>
                <w:rFonts w:ascii="Calibri" w:eastAsia="Times New Roman" w:hAnsi="Calibri" w:cs="Calibri"/>
                <w:b/>
                <w:bCs/>
                <w:i/>
                <w:iCs/>
                <w:color w:val="000000"/>
                <w:lang w:eastAsia="es-CO"/>
              </w:rPr>
            </w:pPr>
            <w:r w:rsidRPr="00D27EC4">
              <w:rPr>
                <w:rFonts w:ascii="Arial" w:hAnsi="Arial" w:cs="Arial"/>
                <w:sz w:val="18"/>
                <w:szCs w:val="18"/>
              </w:rPr>
              <w:t>Proceso evaluativo general</w:t>
            </w: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636405" w:rsidRPr="001904F5" w:rsidRDefault="00636405" w:rsidP="00636405">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16" w:type="dxa"/>
            <w:tcBorders>
              <w:top w:val="nil"/>
              <w:left w:val="nil"/>
              <w:bottom w:val="single" w:sz="4" w:space="0" w:color="auto"/>
              <w:right w:val="single" w:sz="4" w:space="0" w:color="auto"/>
            </w:tcBorders>
            <w:shd w:val="clear" w:color="auto" w:fill="auto"/>
            <w:noWrap/>
            <w:vAlign w:val="center"/>
          </w:tcPr>
          <w:p w:rsidR="00636405" w:rsidRDefault="00636405" w:rsidP="00636405">
            <w:pPr>
              <w:rPr>
                <w:rFonts w:ascii="Arial" w:hAnsi="Arial" w:cs="Arial"/>
                <w:b/>
                <w:bCs/>
                <w:color w:val="203764"/>
                <w:sz w:val="18"/>
                <w:szCs w:val="18"/>
              </w:rPr>
            </w:pPr>
            <w:r>
              <w:rPr>
                <w:rFonts w:ascii="Arial" w:hAnsi="Arial" w:cs="Arial"/>
                <w:b/>
                <w:bCs/>
                <w:color w:val="203764"/>
                <w:sz w:val="18"/>
                <w:szCs w:val="18"/>
              </w:rPr>
              <w:t>12-15 noviembre</w:t>
            </w:r>
          </w:p>
        </w:tc>
        <w:tc>
          <w:tcPr>
            <w:tcW w:w="6758" w:type="dxa"/>
            <w:tcBorders>
              <w:top w:val="nil"/>
              <w:left w:val="nil"/>
              <w:bottom w:val="single" w:sz="4" w:space="0" w:color="auto"/>
              <w:right w:val="single" w:sz="4" w:space="0" w:color="auto"/>
            </w:tcBorders>
            <w:shd w:val="clear" w:color="auto" w:fill="auto"/>
            <w:noWrap/>
            <w:vAlign w:val="center"/>
          </w:tcPr>
          <w:p w:rsidR="00636405" w:rsidRPr="001904F5" w:rsidRDefault="00636405" w:rsidP="00636405">
            <w:pPr>
              <w:spacing w:after="0" w:line="240" w:lineRule="auto"/>
              <w:rPr>
                <w:rFonts w:ascii="Arial" w:hAnsi="Arial" w:cs="Arial"/>
                <w:color w:val="006666"/>
                <w:sz w:val="18"/>
                <w:szCs w:val="18"/>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636405" w:rsidRPr="00D27EC4" w:rsidRDefault="00636405" w:rsidP="00636405">
            <w:pPr>
              <w:rPr>
                <w:rFonts w:ascii="Arial" w:hAnsi="Arial" w:cs="Arial"/>
                <w:sz w:val="16"/>
                <w:szCs w:val="16"/>
              </w:rPr>
            </w:pPr>
            <w:r w:rsidRPr="00D27EC4">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rsidR="00636405" w:rsidRPr="00D27EC4" w:rsidRDefault="00636405" w:rsidP="00636405">
            <w:r w:rsidRPr="00D27EC4">
              <w:t>Es importante que las clases se inicien con una retroalimentación del temario visto en la clase anterior, para el desarrollo del contenido del temario por semana se propende a la utilización del aprendizaje significativo:</w:t>
            </w:r>
          </w:p>
          <w:p w:rsidR="00636405" w:rsidRPr="00D27EC4" w:rsidRDefault="00636405" w:rsidP="00636405">
            <w:pPr>
              <w:numPr>
                <w:ilvl w:val="0"/>
                <w:numId w:val="1"/>
              </w:numPr>
              <w:spacing w:after="200" w:line="360" w:lineRule="auto"/>
              <w:contextualSpacing/>
            </w:pPr>
            <w:r w:rsidRPr="00D27EC4">
              <w:t>Explorar, indagar, preguntar y cuestionar a los estudiantes sobre su conocimiento frente al tema a ver.</w:t>
            </w:r>
          </w:p>
          <w:p w:rsidR="00636405" w:rsidRPr="00D27EC4" w:rsidRDefault="00636405" w:rsidP="00636405">
            <w:pPr>
              <w:numPr>
                <w:ilvl w:val="0"/>
                <w:numId w:val="1"/>
              </w:numPr>
              <w:spacing w:after="200" w:line="360" w:lineRule="auto"/>
              <w:contextualSpacing/>
            </w:pPr>
            <w:r w:rsidRPr="00D27EC4">
              <w:t>Presentación de un ejemplo del temario a ver</w:t>
            </w:r>
          </w:p>
          <w:p w:rsidR="00636405" w:rsidRPr="00D27EC4" w:rsidRDefault="00636405" w:rsidP="00636405">
            <w:pPr>
              <w:numPr>
                <w:ilvl w:val="0"/>
                <w:numId w:val="1"/>
              </w:numPr>
              <w:spacing w:after="200" w:line="360" w:lineRule="auto"/>
              <w:contextualSpacing/>
            </w:pPr>
            <w:r w:rsidRPr="00D27EC4">
              <w:lastRenderedPageBreak/>
              <w:t>Exposición del temario mediante la utilización de modelos y herramientas propias del trabajo docente (</w:t>
            </w:r>
            <w:proofErr w:type="spellStart"/>
            <w:r w:rsidRPr="00D27EC4">
              <w:t>ludismo</w:t>
            </w:r>
            <w:proofErr w:type="spellEnd"/>
            <w:r w:rsidRPr="00D27EC4">
              <w:t>, cátedra, ejercicios colaborativos y aplicativos, manejo de saberes, APPS, plataforma campus del colegio, etc.)</w:t>
            </w:r>
          </w:p>
          <w:p w:rsidR="00636405" w:rsidRPr="00D27EC4" w:rsidRDefault="00636405" w:rsidP="00636405">
            <w:pPr>
              <w:numPr>
                <w:ilvl w:val="0"/>
                <w:numId w:val="1"/>
              </w:numPr>
              <w:spacing w:after="200" w:line="360" w:lineRule="auto"/>
              <w:contextualSpacing/>
            </w:pPr>
            <w:r w:rsidRPr="00D27EC4">
              <w:t>Manejo de saber hacer por medio del libro y ejercicios guiados</w:t>
            </w:r>
          </w:p>
          <w:p w:rsidR="00636405" w:rsidRPr="00D27EC4" w:rsidRDefault="00636405" w:rsidP="00636405">
            <w:pPr>
              <w:pStyle w:val="Prrafodelista"/>
              <w:spacing w:line="360" w:lineRule="auto"/>
              <w:rPr>
                <w:rFonts w:ascii="Arial" w:eastAsia="Times New Roman" w:hAnsi="Arial" w:cs="Arial"/>
                <w:b/>
                <w:bCs/>
                <w:i/>
                <w:iCs/>
                <w:sz w:val="18"/>
                <w:szCs w:val="18"/>
                <w:lang w:eastAsia="es-CO"/>
              </w:rPr>
            </w:pPr>
          </w:p>
        </w:tc>
      </w:tr>
      <w:tr w:rsidR="00636405" w:rsidRPr="00967006" w:rsidTr="00636405">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36405" w:rsidRPr="00967006" w:rsidRDefault="00636405" w:rsidP="006364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636405" w:rsidRPr="00D671E9" w:rsidRDefault="00636405" w:rsidP="00636405">
            <w:pPr>
              <w:spacing w:after="0" w:line="240" w:lineRule="auto"/>
              <w:jc w:val="center"/>
              <w:rPr>
                <w:rFonts w:ascii="Arial" w:hAnsi="Arial" w:cs="Arial"/>
                <w:sz w:val="18"/>
                <w:szCs w:val="18"/>
              </w:rPr>
            </w:pPr>
          </w:p>
          <w:p w:rsidR="00636405" w:rsidRPr="00D671E9" w:rsidRDefault="00636405" w:rsidP="0063640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636405" w:rsidRPr="00D671E9" w:rsidRDefault="00636405" w:rsidP="00636405">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636405"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636405"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36405" w:rsidRPr="00D63340" w:rsidRDefault="00636405"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27" w:history="1">
              <w:r w:rsidRPr="00715A15">
                <w:rPr>
                  <w:rStyle w:val="Hipervnculo"/>
                  <w:rFonts w:ascii="Arial" w:eastAsia="Times New Roman" w:hAnsi="Arial" w:cs="Arial"/>
                  <w:b/>
                  <w:bCs/>
                  <w:sz w:val="20"/>
                  <w:szCs w:val="20"/>
                  <w:lang w:eastAsia="es-CO"/>
                </w:rPr>
                <w:t>https://www.youtube.com/watch?v=opPNeyb_7kU</w:t>
              </w:r>
            </w:hyperlink>
            <w:r>
              <w:rPr>
                <w:rFonts w:ascii="Arial" w:eastAsia="Times New Roman" w:hAnsi="Arial" w:cs="Arial"/>
                <w:b/>
                <w:bCs/>
                <w:color w:val="000000"/>
                <w:sz w:val="20"/>
                <w:szCs w:val="20"/>
                <w:lang w:eastAsia="es-CO"/>
              </w:rPr>
              <w:t xml:space="preserve"> </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28" w:history="1">
              <w:r w:rsidRPr="00715A15">
                <w:rPr>
                  <w:rStyle w:val="Hipervnculo"/>
                  <w:rFonts w:ascii="Arial" w:eastAsia="Times New Roman" w:hAnsi="Arial" w:cs="Arial"/>
                  <w:b/>
                  <w:bCs/>
                  <w:sz w:val="20"/>
                  <w:szCs w:val="20"/>
                  <w:lang w:eastAsia="es-CO"/>
                </w:rPr>
                <w:t>https://www.youtube.com/watch?v=Q-AnY3KjOmk</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29" w:history="1">
              <w:r w:rsidRPr="00715A15">
                <w:rPr>
                  <w:rStyle w:val="Hipervnculo"/>
                  <w:rFonts w:ascii="Arial" w:eastAsia="Times New Roman" w:hAnsi="Arial" w:cs="Arial"/>
                  <w:b/>
                  <w:bCs/>
                  <w:sz w:val="20"/>
                  <w:szCs w:val="20"/>
                  <w:lang w:eastAsia="es-CO"/>
                </w:rPr>
                <w:t>https://www.youtube.com/watch?v=CFOB_zJ1_DQ</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0" w:history="1">
              <w:r w:rsidRPr="00715A15">
                <w:rPr>
                  <w:rStyle w:val="Hipervnculo"/>
                  <w:rFonts w:ascii="Arial" w:eastAsia="Times New Roman" w:hAnsi="Arial" w:cs="Arial"/>
                  <w:b/>
                  <w:bCs/>
                  <w:sz w:val="20"/>
                  <w:szCs w:val="20"/>
                  <w:lang w:eastAsia="es-CO"/>
                </w:rPr>
                <w:t>https://www.youtube.com/watch?v=1EWHRCHGmUU</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1" w:history="1">
              <w:r w:rsidRPr="00715A15">
                <w:rPr>
                  <w:rStyle w:val="Hipervnculo"/>
                  <w:rFonts w:ascii="Arial" w:eastAsia="Times New Roman" w:hAnsi="Arial" w:cs="Arial"/>
                  <w:b/>
                  <w:bCs/>
                  <w:sz w:val="20"/>
                  <w:szCs w:val="20"/>
                  <w:lang w:eastAsia="es-CO"/>
                </w:rPr>
                <w:t>https://www.youtube.com/watch?v=KGvde7hApIs</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2" w:history="1">
              <w:r w:rsidRPr="00715A15">
                <w:rPr>
                  <w:rStyle w:val="Hipervnculo"/>
                  <w:rFonts w:ascii="Arial" w:eastAsia="Times New Roman" w:hAnsi="Arial" w:cs="Arial"/>
                  <w:b/>
                  <w:bCs/>
                  <w:sz w:val="20"/>
                  <w:szCs w:val="20"/>
                  <w:lang w:eastAsia="es-CO"/>
                </w:rPr>
                <w:t>https://www.youtube.com/watch?v=qlSOMf6tPEw</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3" w:history="1">
              <w:r w:rsidRPr="00715A15">
                <w:rPr>
                  <w:rStyle w:val="Hipervnculo"/>
                  <w:rFonts w:ascii="Arial" w:eastAsia="Times New Roman" w:hAnsi="Arial" w:cs="Arial"/>
                  <w:b/>
                  <w:bCs/>
                  <w:sz w:val="20"/>
                  <w:szCs w:val="20"/>
                  <w:lang w:eastAsia="es-CO"/>
                </w:rPr>
                <w:t>https://www.youtube.com/watch?v=KKWmWgd7dko</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4" w:history="1">
              <w:r w:rsidRPr="00715A15">
                <w:rPr>
                  <w:rStyle w:val="Hipervnculo"/>
                  <w:rFonts w:ascii="Arial" w:eastAsia="Times New Roman" w:hAnsi="Arial" w:cs="Arial"/>
                  <w:b/>
                  <w:bCs/>
                  <w:sz w:val="20"/>
                  <w:szCs w:val="20"/>
                  <w:lang w:eastAsia="es-CO"/>
                </w:rPr>
                <w:t>https://www.youtube.com/watch?v=7KF6v_vpyB0</w:t>
              </w:r>
            </w:hyperlink>
          </w:p>
        </w:tc>
      </w:tr>
      <w:tr w:rsidR="00636405"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5" w:history="1">
              <w:r w:rsidRPr="00715A15">
                <w:rPr>
                  <w:rStyle w:val="Hipervnculo"/>
                  <w:rFonts w:ascii="Arial" w:eastAsia="Times New Roman" w:hAnsi="Arial" w:cs="Arial"/>
                  <w:b/>
                  <w:bCs/>
                  <w:sz w:val="20"/>
                  <w:szCs w:val="20"/>
                  <w:lang w:eastAsia="es-CO"/>
                </w:rPr>
                <w:t>https://www.youtube.com/watch?v=xvZOci8CqBc</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6" w:history="1">
              <w:r w:rsidRPr="00715A15">
                <w:rPr>
                  <w:rStyle w:val="Hipervnculo"/>
                  <w:rFonts w:ascii="Arial" w:eastAsia="Times New Roman" w:hAnsi="Arial" w:cs="Arial"/>
                  <w:b/>
                  <w:bCs/>
                  <w:sz w:val="20"/>
                  <w:szCs w:val="20"/>
                  <w:lang w:eastAsia="es-CO"/>
                </w:rPr>
                <w:t>https://www.youtube.com/watch?v=65XC4VZvJ5I</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7" w:history="1">
              <w:r w:rsidRPr="00715A15">
                <w:rPr>
                  <w:rStyle w:val="Hipervnculo"/>
                  <w:rFonts w:ascii="Arial" w:eastAsia="Times New Roman" w:hAnsi="Arial" w:cs="Arial"/>
                  <w:b/>
                  <w:bCs/>
                  <w:sz w:val="20"/>
                  <w:szCs w:val="20"/>
                  <w:lang w:eastAsia="es-CO"/>
                </w:rPr>
                <w:t>https://www.youtube.com/watch?v=sGVlnvwPZi4</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8" w:history="1">
              <w:r w:rsidRPr="00715A15">
                <w:rPr>
                  <w:rStyle w:val="Hipervnculo"/>
                  <w:rFonts w:ascii="Arial" w:eastAsia="Times New Roman" w:hAnsi="Arial" w:cs="Arial"/>
                  <w:b/>
                  <w:bCs/>
                  <w:sz w:val="20"/>
                  <w:szCs w:val="20"/>
                  <w:lang w:eastAsia="es-CO"/>
                </w:rPr>
                <w:t>https://www.youtube.com/watch?v=H5UJ03UTodU</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39" w:history="1">
              <w:r w:rsidRPr="00715A15">
                <w:rPr>
                  <w:rStyle w:val="Hipervnculo"/>
                  <w:rFonts w:ascii="Arial" w:eastAsia="Times New Roman" w:hAnsi="Arial" w:cs="Arial"/>
                  <w:b/>
                  <w:bCs/>
                  <w:sz w:val="20"/>
                  <w:szCs w:val="20"/>
                  <w:lang w:eastAsia="es-CO"/>
                </w:rPr>
                <w:t>https://www.youtube.com/watch?v=JDcwDVyjlPA</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0" w:history="1">
              <w:r w:rsidRPr="00715A15">
                <w:rPr>
                  <w:rStyle w:val="Hipervnculo"/>
                  <w:rFonts w:ascii="Arial" w:eastAsia="Times New Roman" w:hAnsi="Arial" w:cs="Arial"/>
                  <w:b/>
                  <w:bCs/>
                  <w:sz w:val="20"/>
                  <w:szCs w:val="20"/>
                  <w:lang w:eastAsia="es-CO"/>
                </w:rPr>
                <w:t>https://www.youtube.com/watch?v=5wI2yYJuOoo</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1" w:history="1">
              <w:r w:rsidRPr="00715A15">
                <w:rPr>
                  <w:rStyle w:val="Hipervnculo"/>
                  <w:rFonts w:ascii="Arial" w:eastAsia="Times New Roman" w:hAnsi="Arial" w:cs="Arial"/>
                  <w:b/>
                  <w:bCs/>
                  <w:sz w:val="20"/>
                  <w:szCs w:val="20"/>
                  <w:lang w:eastAsia="es-CO"/>
                </w:rPr>
                <w:t>https://www.youtube.com/watch?v=v8efzPHIo6k</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2" w:history="1">
              <w:r w:rsidRPr="00715A15">
                <w:rPr>
                  <w:rStyle w:val="Hipervnculo"/>
                  <w:rFonts w:ascii="Arial" w:eastAsia="Times New Roman" w:hAnsi="Arial" w:cs="Arial"/>
                  <w:b/>
                  <w:bCs/>
                  <w:sz w:val="20"/>
                  <w:szCs w:val="20"/>
                  <w:lang w:eastAsia="es-CO"/>
                </w:rPr>
                <w:t>https://www.youtube.com/watch?v=-QAVm712QsY</w:t>
              </w:r>
            </w:hyperlink>
          </w:p>
        </w:tc>
      </w:tr>
      <w:tr w:rsidR="00636405"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3" w:history="1">
              <w:r w:rsidRPr="00715A15">
                <w:rPr>
                  <w:rStyle w:val="Hipervnculo"/>
                  <w:rFonts w:ascii="Arial" w:eastAsia="Times New Roman" w:hAnsi="Arial" w:cs="Arial"/>
                  <w:b/>
                  <w:bCs/>
                  <w:sz w:val="20"/>
                  <w:szCs w:val="20"/>
                  <w:lang w:eastAsia="es-CO"/>
                </w:rPr>
                <w:t>https://www.youtube.com/watch?v=KYCFpon5Zr8</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4" w:history="1">
              <w:r w:rsidRPr="00715A15">
                <w:rPr>
                  <w:rStyle w:val="Hipervnculo"/>
                  <w:rFonts w:ascii="Arial" w:eastAsia="Times New Roman" w:hAnsi="Arial" w:cs="Arial"/>
                  <w:b/>
                  <w:bCs/>
                  <w:sz w:val="20"/>
                  <w:szCs w:val="20"/>
                  <w:lang w:eastAsia="es-CO"/>
                </w:rPr>
                <w:t>https://www.youtube.com/watch?v=zpRKNEGwemg</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5" w:history="1">
              <w:r w:rsidRPr="00715A15">
                <w:rPr>
                  <w:rStyle w:val="Hipervnculo"/>
                  <w:rFonts w:ascii="Arial" w:eastAsia="Times New Roman" w:hAnsi="Arial" w:cs="Arial"/>
                  <w:b/>
                  <w:bCs/>
                  <w:sz w:val="20"/>
                  <w:szCs w:val="20"/>
                  <w:lang w:eastAsia="es-CO"/>
                </w:rPr>
                <w:t>https://www.youtube.com/watch?v=tfqNetWG4p0</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6" w:history="1">
              <w:r w:rsidRPr="00715A15">
                <w:rPr>
                  <w:rStyle w:val="Hipervnculo"/>
                  <w:rFonts w:ascii="Arial" w:eastAsia="Times New Roman" w:hAnsi="Arial" w:cs="Arial"/>
                  <w:b/>
                  <w:bCs/>
                  <w:sz w:val="20"/>
                  <w:szCs w:val="20"/>
                  <w:lang w:eastAsia="es-CO"/>
                </w:rPr>
                <w:t>https://www.youtube.com/watch?v=Pl7Ri8lewtI</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7" w:history="1">
              <w:r w:rsidRPr="00715A15">
                <w:rPr>
                  <w:rStyle w:val="Hipervnculo"/>
                  <w:rFonts w:ascii="Arial" w:eastAsia="Times New Roman" w:hAnsi="Arial" w:cs="Arial"/>
                  <w:b/>
                  <w:bCs/>
                  <w:sz w:val="20"/>
                  <w:szCs w:val="20"/>
                  <w:lang w:eastAsia="es-CO"/>
                </w:rPr>
                <w:t>https://www.youtube.com/watch?v=_GQ2LZL9NrI</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8" w:history="1">
              <w:r w:rsidRPr="00715A15">
                <w:rPr>
                  <w:rStyle w:val="Hipervnculo"/>
                  <w:rFonts w:ascii="Arial" w:eastAsia="Times New Roman" w:hAnsi="Arial" w:cs="Arial"/>
                  <w:b/>
                  <w:bCs/>
                  <w:sz w:val="20"/>
                  <w:szCs w:val="20"/>
                  <w:lang w:eastAsia="es-CO"/>
                </w:rPr>
                <w:t>https://www.youtube.com/watch?v=Qfo7v2LqJWk&amp;t=2s</w:t>
              </w:r>
            </w:hyperlink>
            <w:r>
              <w:rPr>
                <w:rFonts w:ascii="Arial" w:eastAsia="Times New Roman" w:hAnsi="Arial" w:cs="Arial"/>
                <w:b/>
                <w:bCs/>
                <w:color w:val="000000"/>
                <w:sz w:val="20"/>
                <w:szCs w:val="20"/>
                <w:lang w:eastAsia="es-CO"/>
              </w:rPr>
              <w:t xml:space="preserve"> </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49" w:history="1">
              <w:r w:rsidRPr="00715A15">
                <w:rPr>
                  <w:rStyle w:val="Hipervnculo"/>
                  <w:rFonts w:ascii="Arial" w:eastAsia="Times New Roman" w:hAnsi="Arial" w:cs="Arial"/>
                  <w:b/>
                  <w:bCs/>
                  <w:sz w:val="20"/>
                  <w:szCs w:val="20"/>
                  <w:lang w:eastAsia="es-CO"/>
                </w:rPr>
                <w:t>https://www.youtube.com/watch?v=Mu6A8DZF2tM</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0" w:history="1">
              <w:r w:rsidRPr="00715A15">
                <w:rPr>
                  <w:rStyle w:val="Hipervnculo"/>
                  <w:rFonts w:ascii="Arial" w:eastAsia="Times New Roman" w:hAnsi="Arial" w:cs="Arial"/>
                  <w:b/>
                  <w:bCs/>
                  <w:sz w:val="20"/>
                  <w:szCs w:val="20"/>
                  <w:lang w:eastAsia="es-CO"/>
                </w:rPr>
                <w:t>https://www.youtube.com/watch?v=i1qODYQfIuM</w:t>
              </w:r>
            </w:hyperlink>
          </w:p>
        </w:tc>
      </w:tr>
      <w:tr w:rsidR="00636405"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1" w:history="1">
              <w:r w:rsidRPr="00715A15">
                <w:rPr>
                  <w:rStyle w:val="Hipervnculo"/>
                  <w:rFonts w:ascii="Arial" w:eastAsia="Times New Roman" w:hAnsi="Arial" w:cs="Arial"/>
                  <w:b/>
                  <w:bCs/>
                  <w:sz w:val="20"/>
                  <w:szCs w:val="20"/>
                  <w:lang w:eastAsia="es-CO"/>
                </w:rPr>
                <w:t>https://www.youtube.com/watch?v=UbgqVj5AKQ4</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2" w:history="1">
              <w:r w:rsidRPr="00715A15">
                <w:rPr>
                  <w:rStyle w:val="Hipervnculo"/>
                  <w:rFonts w:ascii="Arial" w:eastAsia="Times New Roman" w:hAnsi="Arial" w:cs="Arial"/>
                  <w:b/>
                  <w:bCs/>
                  <w:sz w:val="20"/>
                  <w:szCs w:val="20"/>
                  <w:lang w:eastAsia="es-CO"/>
                </w:rPr>
                <w:t>https://www.youtube.com/watch?v=x7mUIfBq2z8</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3" w:history="1">
              <w:r w:rsidRPr="00715A15">
                <w:rPr>
                  <w:rStyle w:val="Hipervnculo"/>
                  <w:rFonts w:ascii="Arial" w:eastAsia="Times New Roman" w:hAnsi="Arial" w:cs="Arial"/>
                  <w:b/>
                  <w:bCs/>
                  <w:sz w:val="20"/>
                  <w:szCs w:val="20"/>
                  <w:lang w:eastAsia="es-CO"/>
                </w:rPr>
                <w:t>https://www.youtube.com/watch?v=NJfcsnvDBtg</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4" w:history="1">
              <w:r w:rsidRPr="00715A15">
                <w:rPr>
                  <w:rStyle w:val="Hipervnculo"/>
                  <w:rFonts w:ascii="Arial" w:eastAsia="Times New Roman" w:hAnsi="Arial" w:cs="Arial"/>
                  <w:b/>
                  <w:bCs/>
                  <w:sz w:val="20"/>
                  <w:szCs w:val="20"/>
                  <w:lang w:eastAsia="es-CO"/>
                </w:rPr>
                <w:t>https://www.youtube.com/watch?v=hJMf1RS9emo</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5" w:history="1">
              <w:r w:rsidRPr="00715A15">
                <w:rPr>
                  <w:rStyle w:val="Hipervnculo"/>
                  <w:rFonts w:ascii="Arial" w:eastAsia="Times New Roman" w:hAnsi="Arial" w:cs="Arial"/>
                  <w:b/>
                  <w:bCs/>
                  <w:sz w:val="20"/>
                  <w:szCs w:val="20"/>
                  <w:lang w:eastAsia="es-CO"/>
                </w:rPr>
                <w:t>https://www.youtube.com/watch?v=i4EMg9uOCY0</w:t>
              </w:r>
            </w:hyperlink>
            <w:r>
              <w:rPr>
                <w:rFonts w:ascii="Arial" w:eastAsia="Times New Roman" w:hAnsi="Arial" w:cs="Arial"/>
                <w:b/>
                <w:bCs/>
                <w:color w:val="000000"/>
                <w:sz w:val="20"/>
                <w:szCs w:val="20"/>
                <w:lang w:eastAsia="es-CO"/>
              </w:rPr>
              <w:t xml:space="preserve"> </w:t>
            </w:r>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6" w:history="1">
              <w:r w:rsidRPr="00715A15">
                <w:rPr>
                  <w:rStyle w:val="Hipervnculo"/>
                  <w:rFonts w:ascii="Arial" w:eastAsia="Times New Roman" w:hAnsi="Arial" w:cs="Arial"/>
                  <w:b/>
                  <w:bCs/>
                  <w:sz w:val="20"/>
                  <w:szCs w:val="20"/>
                  <w:lang w:eastAsia="es-CO"/>
                </w:rPr>
                <w:t>https://www.youtube.com/watch?v=xF8lqF9LMAg</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7" w:history="1">
              <w:r w:rsidRPr="00715A15">
                <w:rPr>
                  <w:rStyle w:val="Hipervnculo"/>
                  <w:rFonts w:ascii="Arial" w:eastAsia="Times New Roman" w:hAnsi="Arial" w:cs="Arial"/>
                  <w:b/>
                  <w:bCs/>
                  <w:sz w:val="20"/>
                  <w:szCs w:val="20"/>
                  <w:lang w:eastAsia="es-CO"/>
                </w:rPr>
                <w:t>https://www.youtube.com/watch?v=VkwHyzbLdu0</w:t>
              </w:r>
            </w:hyperlink>
          </w:p>
        </w:tc>
      </w:tr>
      <w:tr w:rsidR="00636405"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636405" w:rsidRPr="00D63340" w:rsidRDefault="00636405" w:rsidP="004E3062">
            <w:pPr>
              <w:spacing w:after="0" w:line="240" w:lineRule="auto"/>
              <w:rPr>
                <w:rFonts w:ascii="Arial" w:eastAsia="Times New Roman" w:hAnsi="Arial" w:cs="Arial"/>
                <w:b/>
                <w:bCs/>
                <w:color w:val="000000"/>
                <w:sz w:val="20"/>
                <w:szCs w:val="20"/>
                <w:lang w:eastAsia="es-CO"/>
              </w:rPr>
            </w:pPr>
            <w:hyperlink r:id="rId58" w:history="1">
              <w:r w:rsidRPr="00715A15">
                <w:rPr>
                  <w:rStyle w:val="Hipervnculo"/>
                  <w:rFonts w:ascii="Arial" w:eastAsia="Times New Roman" w:hAnsi="Arial" w:cs="Arial"/>
                  <w:b/>
                  <w:bCs/>
                  <w:sz w:val="20"/>
                  <w:szCs w:val="20"/>
                  <w:lang w:eastAsia="es-CO"/>
                </w:rPr>
                <w:t>https://www.youtube.com/watch?v=QbvcCTTkoa8&amp;t=200s</w:t>
              </w:r>
            </w:hyperlink>
            <w:r>
              <w:rPr>
                <w:rFonts w:ascii="Arial" w:eastAsia="Times New Roman" w:hAnsi="Arial" w:cs="Arial"/>
                <w:b/>
                <w:bCs/>
                <w:color w:val="000000"/>
                <w:sz w:val="20"/>
                <w:szCs w:val="20"/>
                <w:lang w:eastAsia="es-CO"/>
              </w:rPr>
              <w:t xml:space="preserve"> </w:t>
            </w: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6364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59"/>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0E4" w:rsidRDefault="00DC00E4">
      <w:pPr>
        <w:spacing w:after="0" w:line="240" w:lineRule="auto"/>
      </w:pPr>
      <w:r>
        <w:separator/>
      </w:r>
    </w:p>
  </w:endnote>
  <w:endnote w:type="continuationSeparator" w:id="0">
    <w:p w:rsidR="00DC00E4" w:rsidRDefault="00DC0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0E4" w:rsidRDefault="00DC00E4">
      <w:pPr>
        <w:spacing w:after="0" w:line="240" w:lineRule="auto"/>
      </w:pPr>
      <w:r>
        <w:separator/>
      </w:r>
    </w:p>
  </w:footnote>
  <w:footnote w:type="continuationSeparator" w:id="0">
    <w:p w:rsidR="00DC00E4" w:rsidRDefault="00DC0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DC00E4"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DC00E4"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DC00E4" w:rsidP="00967006">
          <w:pPr>
            <w:pStyle w:val="Encabezado"/>
            <w:tabs>
              <w:tab w:val="clear" w:pos="4419"/>
              <w:tab w:val="clear" w:pos="8838"/>
              <w:tab w:val="left" w:pos="2928"/>
            </w:tabs>
          </w:pPr>
        </w:p>
        <w:p w:rsidR="00967006" w:rsidRDefault="00DC00E4" w:rsidP="00967006">
          <w:pPr>
            <w:pStyle w:val="Encabezado"/>
            <w:tabs>
              <w:tab w:val="clear" w:pos="4419"/>
              <w:tab w:val="clear" w:pos="8838"/>
              <w:tab w:val="left" w:pos="2928"/>
            </w:tabs>
          </w:pPr>
        </w:p>
        <w:p w:rsidR="00967006" w:rsidRDefault="00DC00E4" w:rsidP="00967006">
          <w:pPr>
            <w:pStyle w:val="Encabezado"/>
            <w:tabs>
              <w:tab w:val="clear" w:pos="4419"/>
              <w:tab w:val="clear" w:pos="8838"/>
              <w:tab w:val="left" w:pos="2928"/>
            </w:tabs>
          </w:pPr>
        </w:p>
      </w:tc>
      <w:tc>
        <w:tcPr>
          <w:tcW w:w="5933" w:type="dxa"/>
          <w:vMerge/>
          <w:shd w:val="clear" w:color="auto" w:fill="auto"/>
          <w:vAlign w:val="center"/>
        </w:tcPr>
        <w:p w:rsidR="00967006" w:rsidRDefault="00DC00E4"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DC00E4"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1B6996"/>
    <w:rsid w:val="00557B40"/>
    <w:rsid w:val="00636405"/>
    <w:rsid w:val="00925608"/>
    <w:rsid w:val="00A64A42"/>
    <w:rsid w:val="00AA2316"/>
    <w:rsid w:val="00AD1188"/>
    <w:rsid w:val="00DC00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A244C"/>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s-apa.org/wp-content/uploads/Guia-Normas-APA-7ma-edicion.pdf" TargetMode="External"/><Relationship Id="rId18" Type="http://schemas.openxmlformats.org/officeDocument/2006/relationships/hyperlink" Target="https://normas-apa.org/wp-content/uploads/Guia-Normas-APA-7ma-edicion.pdf" TargetMode="External"/><Relationship Id="rId26" Type="http://schemas.openxmlformats.org/officeDocument/2006/relationships/hyperlink" Target="https://trabajosocialucen.files.wordpress.com/2012/05/psicologia-1.pdf" TargetMode="External"/><Relationship Id="rId39" Type="http://schemas.openxmlformats.org/officeDocument/2006/relationships/hyperlink" Target="https://www.youtube.com/watch?v=JDcwDVyjlPA" TargetMode="External"/><Relationship Id="rId21" Type="http://schemas.openxmlformats.org/officeDocument/2006/relationships/hyperlink" Target="http://fba.unlp.edu.ar/lenguajemm/?wpfb_dl=59" TargetMode="External"/><Relationship Id="rId34" Type="http://schemas.openxmlformats.org/officeDocument/2006/relationships/hyperlink" Target="https://www.youtube.com/watch?v=7KF6v_vpyB0" TargetMode="External"/><Relationship Id="rId42" Type="http://schemas.openxmlformats.org/officeDocument/2006/relationships/hyperlink" Target="https://www.youtube.com/watch?v=-QAVm712QsY" TargetMode="External"/><Relationship Id="rId47" Type="http://schemas.openxmlformats.org/officeDocument/2006/relationships/hyperlink" Target="https://www.youtube.com/watch?v=_GQ2LZL9NrI" TargetMode="External"/><Relationship Id="rId50" Type="http://schemas.openxmlformats.org/officeDocument/2006/relationships/hyperlink" Target="https://www.youtube.com/watch?v=i1qODYQfIuM" TargetMode="External"/><Relationship Id="rId55" Type="http://schemas.openxmlformats.org/officeDocument/2006/relationships/hyperlink" Target="https://www.youtube.com/watch?v=i4EMg9uOCY0" TargetMode="External"/><Relationship Id="rId7" Type="http://schemas.openxmlformats.org/officeDocument/2006/relationships/hyperlink" Target="https://bdigital.uncu.edu.ar/objetos_digitales/1402/gramatica.pdf" TargetMode="External"/><Relationship Id="rId2" Type="http://schemas.openxmlformats.org/officeDocument/2006/relationships/styles" Target="styles.xml"/><Relationship Id="rId16" Type="http://schemas.openxmlformats.org/officeDocument/2006/relationships/hyperlink" Target="https://normas-apa.org/wp-content/uploads/Guia-Normas-APA-7ma-edicion.pdf" TargetMode="External"/><Relationship Id="rId29" Type="http://schemas.openxmlformats.org/officeDocument/2006/relationships/hyperlink" Target="https://www.youtube.com/watch?v=CFOB_zJ1_DQ" TargetMode="External"/><Relationship Id="rId11" Type="http://schemas.openxmlformats.org/officeDocument/2006/relationships/hyperlink" Target="https://ciervalengua.files.wordpress.com/2010/09/literatura-universal.pdf" TargetMode="External"/><Relationship Id="rId24" Type="http://schemas.openxmlformats.org/officeDocument/2006/relationships/hyperlink" Target="http://fba.unlp.edu.ar/lenguajemm/?wpfb_dl=59" TargetMode="External"/><Relationship Id="rId32" Type="http://schemas.openxmlformats.org/officeDocument/2006/relationships/hyperlink" Target="https://www.youtube.com/watch?v=qlSOMf6tPEw" TargetMode="External"/><Relationship Id="rId37" Type="http://schemas.openxmlformats.org/officeDocument/2006/relationships/hyperlink" Target="https://www.youtube.com/watch?v=sGVlnvwPZi4" TargetMode="External"/><Relationship Id="rId40" Type="http://schemas.openxmlformats.org/officeDocument/2006/relationships/hyperlink" Target="https://www.youtube.com/watch?v=5wI2yYJuOoo" TargetMode="External"/><Relationship Id="rId45" Type="http://schemas.openxmlformats.org/officeDocument/2006/relationships/hyperlink" Target="https://www.youtube.com/watch?v=tfqNetWG4p0" TargetMode="External"/><Relationship Id="rId53" Type="http://schemas.openxmlformats.org/officeDocument/2006/relationships/hyperlink" Target="https://www.youtube.com/watch?v=NJfcsnvDBtg" TargetMode="External"/><Relationship Id="rId58" Type="http://schemas.openxmlformats.org/officeDocument/2006/relationships/hyperlink" Target="https://www.youtube.com/watch?v=QbvcCTTkoa8&amp;t=200s" TargetMode="Externa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ceccsica.info/sites/default/files/content/Volumen_25.pdf" TargetMode="External"/><Relationship Id="rId14" Type="http://schemas.openxmlformats.org/officeDocument/2006/relationships/hyperlink" Target="https://ciervalengua.files.wordpress.com/2010/09/literatura-universal.pdf" TargetMode="External"/><Relationship Id="rId22" Type="http://schemas.openxmlformats.org/officeDocument/2006/relationships/hyperlink" Target="https://perio.unlp.edu.ar/catedras/iddi/wp-content/uploads/sites/125/2020/04/Psicologia-del-color.pdf" TargetMode="External"/><Relationship Id="rId27" Type="http://schemas.openxmlformats.org/officeDocument/2006/relationships/hyperlink" Target="https://www.youtube.com/watch?v=opPNeyb_7kU" TargetMode="External"/><Relationship Id="rId30" Type="http://schemas.openxmlformats.org/officeDocument/2006/relationships/hyperlink" Target="https://www.youtube.com/watch?v=1EWHRCHGmUU" TargetMode="External"/><Relationship Id="rId35" Type="http://schemas.openxmlformats.org/officeDocument/2006/relationships/hyperlink" Target="https://www.youtube.com/watch?v=xvZOci8CqBc" TargetMode="External"/><Relationship Id="rId43" Type="http://schemas.openxmlformats.org/officeDocument/2006/relationships/hyperlink" Target="https://www.youtube.com/watch?v=KYCFpon5Zr8" TargetMode="External"/><Relationship Id="rId48" Type="http://schemas.openxmlformats.org/officeDocument/2006/relationships/hyperlink" Target="https://www.youtube.com/watch?v=Qfo7v2LqJWk&amp;t=2s" TargetMode="External"/><Relationship Id="rId56" Type="http://schemas.openxmlformats.org/officeDocument/2006/relationships/hyperlink" Target="https://www.youtube.com/watch?v=xF8lqF9LMAg" TargetMode="External"/><Relationship Id="rId8" Type="http://schemas.openxmlformats.org/officeDocument/2006/relationships/hyperlink" Target="https://www.bba.unlp.edu.ar/old/bba.unlp.edu.ar/uploads/docs/publicacionesbba_manualgramatica_piatti.pdf" TargetMode="External"/><Relationship Id="rId51" Type="http://schemas.openxmlformats.org/officeDocument/2006/relationships/hyperlink" Target="https://www.youtube.com/watch?v=UbgqVj5AKQ4" TargetMode="External"/><Relationship Id="rId3" Type="http://schemas.openxmlformats.org/officeDocument/2006/relationships/settings" Target="settings.xml"/><Relationship Id="rId12" Type="http://schemas.openxmlformats.org/officeDocument/2006/relationships/hyperlink" Target="https://ajimenezapslc.files.wordpress.com/2013/01/cronologia-de-las-obras-de-ap-spanish-literature-and-culture-2015-del-profesor-santiago-enrique.pdf" TargetMode="External"/><Relationship Id="rId17" Type="http://schemas.openxmlformats.org/officeDocument/2006/relationships/hyperlink" Target="https://ceccsica.info/sites/default/files/content/Volumen_25.pdf" TargetMode="External"/><Relationship Id="rId25" Type="http://schemas.openxmlformats.org/officeDocument/2006/relationships/hyperlink" Target="https://perio.unlp.edu.ar/catedras/iddi/wp-content/uploads/sites/125/2020/04/Psicologia-del-color.pdf" TargetMode="External"/><Relationship Id="rId33" Type="http://schemas.openxmlformats.org/officeDocument/2006/relationships/hyperlink" Target="https://www.youtube.com/watch?v=KKWmWgd7dko" TargetMode="External"/><Relationship Id="rId38" Type="http://schemas.openxmlformats.org/officeDocument/2006/relationships/hyperlink" Target="https://www.youtube.com/watch?v=H5UJ03UTodU" TargetMode="External"/><Relationship Id="rId46" Type="http://schemas.openxmlformats.org/officeDocument/2006/relationships/hyperlink" Target="https://www.youtube.com/watch?v=Pl7Ri8lewtI" TargetMode="External"/><Relationship Id="rId59" Type="http://schemas.openxmlformats.org/officeDocument/2006/relationships/header" Target="header1.xml"/><Relationship Id="rId20" Type="http://schemas.openxmlformats.org/officeDocument/2006/relationships/hyperlink" Target="https://normas-apa.org/wp-content/uploads/Guia-Normas-APA-7ma-edicion.pdf" TargetMode="External"/><Relationship Id="rId41" Type="http://schemas.openxmlformats.org/officeDocument/2006/relationships/hyperlink" Target="https://www.youtube.com/watch?v=v8efzPHIo6k" TargetMode="External"/><Relationship Id="rId54" Type="http://schemas.openxmlformats.org/officeDocument/2006/relationships/hyperlink" Target="https://www.youtube.com/watch?v=hJMf1RS9emo"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jimenezapslc.files.wordpress.com/2013/01/cronologia-de-las-obras-de-ap-spanish-literature-and-culture-2015-del-profesor-santiago-enrique.pdf" TargetMode="External"/><Relationship Id="rId23" Type="http://schemas.openxmlformats.org/officeDocument/2006/relationships/hyperlink" Target="https://trabajosocialucen.files.wordpress.com/2012/05/psicologia-1.pdf" TargetMode="External"/><Relationship Id="rId28" Type="http://schemas.openxmlformats.org/officeDocument/2006/relationships/hyperlink" Target="https://www.youtube.com/watch?v=Q-AnY3KjOmk" TargetMode="External"/><Relationship Id="rId36" Type="http://schemas.openxmlformats.org/officeDocument/2006/relationships/hyperlink" Target="https://www.youtube.com/watch?v=65XC4VZvJ5I" TargetMode="External"/><Relationship Id="rId49" Type="http://schemas.openxmlformats.org/officeDocument/2006/relationships/hyperlink" Target="https://www.youtube.com/watch?v=Mu6A8DZF2tM" TargetMode="External"/><Relationship Id="rId57" Type="http://schemas.openxmlformats.org/officeDocument/2006/relationships/hyperlink" Target="https://www.youtube.com/watch?v=VkwHyzbLdu0" TargetMode="External"/><Relationship Id="rId10" Type="http://schemas.openxmlformats.org/officeDocument/2006/relationships/hyperlink" Target="https://www.bba.unlp.edu.ar/old/bba.unlp.edu.ar/uploads/docs/publicacionesbba_manualgramatica_piatti.pdf" TargetMode="External"/><Relationship Id="rId31" Type="http://schemas.openxmlformats.org/officeDocument/2006/relationships/hyperlink" Target="https://www.youtube.com/watch?v=KGvde7hApIs" TargetMode="External"/><Relationship Id="rId44" Type="http://schemas.openxmlformats.org/officeDocument/2006/relationships/hyperlink" Target="https://www.youtube.com/watch?v=zpRKNEGwemg" TargetMode="External"/><Relationship Id="rId52" Type="http://schemas.openxmlformats.org/officeDocument/2006/relationships/hyperlink" Target="https://www.youtube.com/watch?v=x7mUIfBq2z8"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digital.uncu.edu.ar/objetos_digitales/1402/gramatic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2455</Words>
  <Characters>14000</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2023-10-23T14:39:00Z</dcterms:created>
  <dcterms:modified xsi:type="dcterms:W3CDTF">2023-10-23T14:39:00Z</dcterms:modified>
</cp:coreProperties>
</file>